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2D9B" w14:textId="5595973C" w:rsidR="00933150" w:rsidRDefault="00140C4F" w:rsidP="000E7AE5">
      <w:pPr>
        <w:pStyle w:val="Heading1"/>
        <w:jc w:val="center"/>
        <w:rPr>
          <w:rFonts w:ascii="Tahoma" w:hAnsi="Tahoma" w:cs="Tahoma"/>
          <w:sz w:val="24"/>
          <w:szCs w:val="24"/>
        </w:rPr>
      </w:pPr>
      <w:bookmarkStart w:id="0" w:name="_Toc407118130"/>
      <w:r>
        <w:rPr>
          <w:rFonts w:ascii="Tahoma" w:hAnsi="Tahoma" w:cs="Tahoma"/>
          <w:sz w:val="24"/>
          <w:szCs w:val="24"/>
        </w:rPr>
        <w:t>NON DISCLOSURE AGREEMENT</w:t>
      </w:r>
      <w:bookmarkEnd w:id="0"/>
    </w:p>
    <w:p w14:paraId="48E42D9C" w14:textId="77777777" w:rsidR="00933150" w:rsidRDefault="00933150" w:rsidP="00933150"/>
    <w:p w14:paraId="48E42D9D" w14:textId="77777777" w:rsidR="00140C4F" w:rsidRPr="009E4692" w:rsidRDefault="00140C4F" w:rsidP="00140C4F">
      <w:pPr>
        <w:jc w:val="center"/>
        <w:rPr>
          <w:rFonts w:ascii="Tahoma" w:hAnsi="Tahoma" w:cs="Tahoma"/>
          <w:b/>
          <w:i/>
          <w:color w:val="00B0F0"/>
          <w:sz w:val="22"/>
          <w:szCs w:val="22"/>
        </w:rPr>
      </w:pPr>
      <w:r w:rsidRPr="009E4692">
        <w:rPr>
          <w:rFonts w:ascii="Tahoma" w:hAnsi="Tahoma" w:cs="Tahoma"/>
          <w:b/>
          <w:i/>
          <w:color w:val="00B0F0"/>
          <w:sz w:val="22"/>
          <w:szCs w:val="22"/>
        </w:rPr>
        <w:t>(On letterhead of Vendor)</w:t>
      </w:r>
    </w:p>
    <w:p w14:paraId="48E42D9E" w14:textId="77777777" w:rsidR="00140C4F" w:rsidRPr="00140C4F" w:rsidRDefault="00140C4F" w:rsidP="00140C4F">
      <w:pPr>
        <w:jc w:val="both"/>
        <w:rPr>
          <w:rFonts w:ascii="Tahoma" w:hAnsi="Tahoma" w:cs="Tahoma"/>
          <w:sz w:val="22"/>
          <w:szCs w:val="22"/>
        </w:rPr>
      </w:pPr>
    </w:p>
    <w:p w14:paraId="48E42D9F" w14:textId="77777777" w:rsidR="00140C4F" w:rsidRPr="00140C4F" w:rsidRDefault="00140C4F" w:rsidP="00140C4F">
      <w:pPr>
        <w:jc w:val="both"/>
        <w:rPr>
          <w:rFonts w:ascii="Tahoma" w:hAnsi="Tahoma" w:cs="Tahoma"/>
          <w:sz w:val="22"/>
          <w:szCs w:val="22"/>
        </w:rPr>
      </w:pPr>
    </w:p>
    <w:p w14:paraId="48E42DA0" w14:textId="77777777" w:rsidR="00140C4F" w:rsidRPr="009E4692" w:rsidRDefault="00140C4F" w:rsidP="00140C4F">
      <w:pPr>
        <w:jc w:val="both"/>
        <w:rPr>
          <w:rFonts w:ascii="Tahoma" w:hAnsi="Tahoma" w:cs="Tahoma"/>
          <w:b/>
          <w:color w:val="00B0F0"/>
          <w:sz w:val="22"/>
          <w:szCs w:val="22"/>
        </w:rPr>
      </w:pPr>
      <w:r w:rsidRPr="009E4692">
        <w:rPr>
          <w:rFonts w:ascii="Tahoma" w:hAnsi="Tahoma" w:cs="Tahoma"/>
          <w:b/>
          <w:color w:val="00B0F0"/>
          <w:sz w:val="22"/>
          <w:szCs w:val="22"/>
        </w:rPr>
        <w:t>[DD MM YYYY]</w:t>
      </w:r>
    </w:p>
    <w:p w14:paraId="48E42DA1" w14:textId="77777777" w:rsidR="00140C4F" w:rsidRPr="00140C4F" w:rsidRDefault="00140C4F" w:rsidP="00140C4F">
      <w:pPr>
        <w:jc w:val="both"/>
        <w:rPr>
          <w:rFonts w:ascii="Tahoma" w:hAnsi="Tahoma" w:cs="Tahoma"/>
          <w:sz w:val="22"/>
          <w:szCs w:val="22"/>
        </w:rPr>
      </w:pPr>
    </w:p>
    <w:p w14:paraId="48E42DA2" w14:textId="77777777" w:rsidR="00140C4F" w:rsidRPr="00140C4F" w:rsidRDefault="00140C4F" w:rsidP="00140C4F">
      <w:pPr>
        <w:jc w:val="both"/>
        <w:rPr>
          <w:rFonts w:ascii="Tahoma" w:hAnsi="Tahoma" w:cs="Tahoma"/>
          <w:sz w:val="22"/>
          <w:szCs w:val="22"/>
        </w:rPr>
      </w:pPr>
    </w:p>
    <w:p w14:paraId="48E42DA3" w14:textId="7BFF3FE4" w:rsidR="00140C4F" w:rsidRPr="00140C4F" w:rsidRDefault="00140C4F" w:rsidP="00BD2BD4">
      <w:pPr>
        <w:ind w:left="720" w:hanging="720"/>
        <w:jc w:val="both"/>
        <w:rPr>
          <w:rFonts w:ascii="Tahoma" w:hAnsi="Tahoma" w:cs="Tahoma"/>
          <w:sz w:val="22"/>
          <w:szCs w:val="22"/>
        </w:rPr>
      </w:pPr>
      <w:r w:rsidRPr="00140C4F">
        <w:rPr>
          <w:rFonts w:ascii="Tahoma" w:hAnsi="Tahoma" w:cs="Tahoma"/>
          <w:sz w:val="22"/>
          <w:szCs w:val="22"/>
        </w:rPr>
        <w:t>To:</w:t>
      </w:r>
      <w:r w:rsidRPr="00140C4F">
        <w:rPr>
          <w:rFonts w:ascii="Tahoma" w:hAnsi="Tahoma" w:cs="Tahoma"/>
          <w:sz w:val="22"/>
          <w:szCs w:val="22"/>
        </w:rPr>
        <w:tab/>
      </w:r>
      <w:r w:rsidR="005A3D16" w:rsidRPr="005A3D16">
        <w:rPr>
          <w:rFonts w:ascii="Tahoma" w:hAnsi="Tahoma" w:cs="Tahoma"/>
          <w:b/>
          <w:sz w:val="22"/>
          <w:szCs w:val="22"/>
        </w:rPr>
        <w:t xml:space="preserve">Senior </w:t>
      </w:r>
      <w:r w:rsidRPr="00140C4F">
        <w:rPr>
          <w:rFonts w:ascii="Tahoma" w:hAnsi="Tahoma" w:cs="Tahoma"/>
          <w:b/>
          <w:sz w:val="22"/>
          <w:szCs w:val="22"/>
        </w:rPr>
        <w:t xml:space="preserve">Vice President, </w:t>
      </w:r>
      <w:r w:rsidR="00BD2BD4">
        <w:rPr>
          <w:rFonts w:ascii="Tahoma" w:hAnsi="Tahoma" w:cs="Tahoma"/>
          <w:b/>
          <w:sz w:val="22"/>
          <w:szCs w:val="22"/>
        </w:rPr>
        <w:t>Procurement, Facility &amp; Administration</w:t>
      </w:r>
      <w:r w:rsidRPr="00140C4F">
        <w:rPr>
          <w:rFonts w:ascii="Tahoma" w:hAnsi="Tahoma" w:cs="Tahoma"/>
          <w:b/>
          <w:sz w:val="22"/>
          <w:szCs w:val="22"/>
        </w:rPr>
        <w:t xml:space="preserve">, </w:t>
      </w:r>
      <w:r w:rsidR="00BD2BD4">
        <w:rPr>
          <w:rFonts w:ascii="Tahoma" w:hAnsi="Tahoma" w:cs="Tahoma"/>
          <w:b/>
          <w:sz w:val="22"/>
          <w:szCs w:val="22"/>
        </w:rPr>
        <w:t xml:space="preserve">Group </w:t>
      </w:r>
      <w:r w:rsidR="0027079B">
        <w:rPr>
          <w:rFonts w:ascii="Tahoma" w:hAnsi="Tahoma" w:cs="Tahoma"/>
          <w:b/>
          <w:sz w:val="22"/>
          <w:szCs w:val="22"/>
        </w:rPr>
        <w:t xml:space="preserve">Finance &amp; </w:t>
      </w:r>
      <w:r w:rsidRPr="00140C4F">
        <w:rPr>
          <w:rFonts w:ascii="Tahoma" w:hAnsi="Tahoma" w:cs="Tahoma"/>
          <w:b/>
          <w:sz w:val="22"/>
          <w:szCs w:val="22"/>
        </w:rPr>
        <w:t>Corporate Services</w:t>
      </w:r>
    </w:p>
    <w:p w14:paraId="48E42DA4" w14:textId="77777777" w:rsidR="00140C4F" w:rsidRPr="00140C4F" w:rsidRDefault="00140C4F" w:rsidP="00140C4F">
      <w:pPr>
        <w:ind w:firstLine="720"/>
        <w:jc w:val="both"/>
        <w:rPr>
          <w:rFonts w:ascii="Tahoma" w:hAnsi="Tahoma" w:cs="Tahoma"/>
          <w:b/>
          <w:sz w:val="22"/>
          <w:szCs w:val="22"/>
        </w:rPr>
      </w:pPr>
      <w:r w:rsidRPr="00140C4F">
        <w:rPr>
          <w:rFonts w:ascii="Tahoma" w:hAnsi="Tahoma" w:cs="Tahoma"/>
          <w:b/>
          <w:sz w:val="22"/>
          <w:szCs w:val="22"/>
        </w:rPr>
        <w:t>Bursa Malaysia Berhad</w:t>
      </w:r>
    </w:p>
    <w:p w14:paraId="48E42DA5" w14:textId="77777777" w:rsidR="00140C4F" w:rsidRPr="00140C4F" w:rsidRDefault="00140C4F" w:rsidP="00140C4F">
      <w:pPr>
        <w:ind w:firstLine="720"/>
        <w:jc w:val="both"/>
        <w:rPr>
          <w:rFonts w:ascii="Tahoma" w:hAnsi="Tahoma" w:cs="Tahoma"/>
          <w:b/>
          <w:sz w:val="22"/>
          <w:szCs w:val="22"/>
        </w:rPr>
      </w:pPr>
      <w:r w:rsidRPr="00140C4F">
        <w:rPr>
          <w:rFonts w:ascii="Tahoma" w:hAnsi="Tahoma" w:cs="Tahoma"/>
          <w:b/>
          <w:sz w:val="22"/>
          <w:szCs w:val="22"/>
        </w:rPr>
        <w:t>13</w:t>
      </w:r>
      <w:r w:rsidRPr="00140C4F">
        <w:rPr>
          <w:rFonts w:ascii="Tahoma" w:hAnsi="Tahoma" w:cs="Tahoma"/>
          <w:b/>
          <w:sz w:val="22"/>
          <w:szCs w:val="22"/>
          <w:vertAlign w:val="superscript"/>
        </w:rPr>
        <w:t>th</w:t>
      </w:r>
      <w:r w:rsidRPr="00140C4F">
        <w:rPr>
          <w:rFonts w:ascii="Tahoma" w:hAnsi="Tahoma" w:cs="Tahoma"/>
          <w:b/>
          <w:sz w:val="22"/>
          <w:szCs w:val="22"/>
        </w:rPr>
        <w:t xml:space="preserve"> </w:t>
      </w:r>
      <w:r w:rsidR="00124998">
        <w:rPr>
          <w:rFonts w:ascii="Tahoma" w:hAnsi="Tahoma" w:cs="Tahoma"/>
          <w:b/>
          <w:sz w:val="22"/>
          <w:szCs w:val="22"/>
        </w:rPr>
        <w:t>F</w:t>
      </w:r>
      <w:r w:rsidRPr="00140C4F">
        <w:rPr>
          <w:rFonts w:ascii="Tahoma" w:hAnsi="Tahoma" w:cs="Tahoma"/>
          <w:b/>
          <w:sz w:val="22"/>
          <w:szCs w:val="22"/>
        </w:rPr>
        <w:t>loor Exchange Square</w:t>
      </w:r>
    </w:p>
    <w:p w14:paraId="48E42DA6" w14:textId="77777777" w:rsidR="00140C4F" w:rsidRPr="00140C4F" w:rsidRDefault="00140C4F" w:rsidP="00140C4F">
      <w:pPr>
        <w:ind w:firstLine="720"/>
        <w:jc w:val="both"/>
        <w:rPr>
          <w:rFonts w:ascii="Tahoma" w:hAnsi="Tahoma" w:cs="Tahoma"/>
          <w:b/>
          <w:sz w:val="22"/>
          <w:szCs w:val="22"/>
        </w:rPr>
      </w:pPr>
      <w:r w:rsidRPr="00140C4F">
        <w:rPr>
          <w:rFonts w:ascii="Tahoma" w:hAnsi="Tahoma" w:cs="Tahoma"/>
          <w:b/>
          <w:sz w:val="22"/>
          <w:szCs w:val="22"/>
        </w:rPr>
        <w:t>Bukit Kewangan</w:t>
      </w:r>
    </w:p>
    <w:p w14:paraId="48E42DA7" w14:textId="77777777" w:rsidR="00140C4F" w:rsidRPr="00140C4F" w:rsidRDefault="00140C4F" w:rsidP="00140C4F">
      <w:pPr>
        <w:ind w:firstLine="720"/>
        <w:jc w:val="both"/>
        <w:rPr>
          <w:rFonts w:ascii="Tahoma" w:hAnsi="Tahoma" w:cs="Tahoma"/>
          <w:b/>
          <w:sz w:val="22"/>
          <w:szCs w:val="22"/>
        </w:rPr>
      </w:pPr>
      <w:r w:rsidRPr="00140C4F">
        <w:rPr>
          <w:rFonts w:ascii="Tahoma" w:hAnsi="Tahoma" w:cs="Tahoma"/>
          <w:b/>
          <w:sz w:val="22"/>
          <w:szCs w:val="22"/>
        </w:rPr>
        <w:t>50200 Kuala Lumpur</w:t>
      </w:r>
    </w:p>
    <w:p w14:paraId="48E42DA8" w14:textId="77777777" w:rsidR="00140C4F" w:rsidRPr="00140C4F" w:rsidRDefault="00140C4F" w:rsidP="00140C4F">
      <w:pPr>
        <w:jc w:val="both"/>
        <w:rPr>
          <w:rFonts w:ascii="Tahoma" w:hAnsi="Tahoma" w:cs="Tahoma"/>
          <w:sz w:val="22"/>
          <w:szCs w:val="22"/>
        </w:rPr>
      </w:pPr>
    </w:p>
    <w:p w14:paraId="48E42DA9" w14:textId="3D757951" w:rsidR="00140C4F" w:rsidRPr="00433A43" w:rsidRDefault="00140C4F" w:rsidP="00140C4F">
      <w:pPr>
        <w:tabs>
          <w:tab w:val="left" w:pos="0"/>
        </w:tabs>
        <w:jc w:val="both"/>
        <w:rPr>
          <w:rFonts w:ascii="Tahoma" w:hAnsi="Tahoma" w:cs="Tahoma"/>
          <w:b/>
          <w:sz w:val="22"/>
          <w:szCs w:val="22"/>
          <w:lang w:eastAsia="zh-CN"/>
          <w14:shadow w14:blurRad="50800" w14:dist="38100" w14:dir="2700000" w14:sx="100000" w14:sy="100000" w14:kx="0" w14:ky="0" w14:algn="tl">
            <w14:srgbClr w14:val="000000">
              <w14:alpha w14:val="60000"/>
            </w14:srgbClr>
          </w14:shadow>
        </w:rPr>
      </w:pPr>
      <w:r w:rsidRPr="00140C4F">
        <w:rPr>
          <w:rFonts w:ascii="Tahoma" w:hAnsi="Tahoma" w:cs="Tahoma"/>
          <w:sz w:val="22"/>
          <w:szCs w:val="22"/>
        </w:rPr>
        <w:t xml:space="preserve">We, </w:t>
      </w:r>
      <w:r w:rsidRPr="009E4692">
        <w:rPr>
          <w:rFonts w:ascii="Tahoma" w:hAnsi="Tahoma" w:cs="Tahoma"/>
          <w:b/>
          <w:color w:val="00B0F0"/>
          <w:sz w:val="22"/>
          <w:szCs w:val="22"/>
        </w:rPr>
        <w:t>[name of tenderer and address]</w:t>
      </w:r>
      <w:r w:rsidRPr="00140C4F">
        <w:rPr>
          <w:rFonts w:ascii="Tahoma" w:hAnsi="Tahoma" w:cs="Tahoma"/>
          <w:sz w:val="22"/>
          <w:szCs w:val="22"/>
        </w:rPr>
        <w:t xml:space="preserve"> wish to participate in a request for </w:t>
      </w:r>
      <w:r w:rsidR="00FA1F31">
        <w:rPr>
          <w:rFonts w:ascii="Tahoma" w:hAnsi="Tahoma" w:cs="Tahoma"/>
          <w:sz w:val="22"/>
          <w:szCs w:val="22"/>
        </w:rPr>
        <w:t>proposal</w:t>
      </w:r>
      <w:r w:rsidRPr="00140C4F">
        <w:rPr>
          <w:rFonts w:ascii="Tahoma" w:hAnsi="Tahoma" w:cs="Tahoma"/>
          <w:sz w:val="22"/>
          <w:szCs w:val="22"/>
        </w:rPr>
        <w:t xml:space="preserve"> (“RF</w:t>
      </w:r>
      <w:r w:rsidR="00FA1F31">
        <w:rPr>
          <w:rFonts w:ascii="Tahoma" w:hAnsi="Tahoma" w:cs="Tahoma"/>
          <w:sz w:val="22"/>
          <w:szCs w:val="22"/>
        </w:rPr>
        <w:t>P</w:t>
      </w:r>
      <w:r w:rsidRPr="00140C4F">
        <w:rPr>
          <w:rFonts w:ascii="Tahoma" w:hAnsi="Tahoma" w:cs="Tahoma"/>
          <w:sz w:val="22"/>
          <w:szCs w:val="22"/>
        </w:rPr>
        <w:t>”) made by Bursa Malaysia Berhad [</w:t>
      </w:r>
      <w:r w:rsidR="00015F25">
        <w:rPr>
          <w:rFonts w:ascii="Tahoma" w:hAnsi="Tahoma" w:cs="Tahoma"/>
          <w:color w:val="0070C0"/>
        </w:rPr>
        <w:t>197601004668 (30632-P)</w:t>
      </w:r>
      <w:r w:rsidRPr="00140C4F">
        <w:rPr>
          <w:rFonts w:ascii="Tahoma" w:hAnsi="Tahoma" w:cs="Tahoma"/>
          <w:sz w:val="22"/>
          <w:szCs w:val="22"/>
        </w:rPr>
        <w:t xml:space="preserve">] as part of a tender process for </w:t>
      </w:r>
      <w:r w:rsidR="006D3C6D" w:rsidRPr="007E185E">
        <w:rPr>
          <w:rFonts w:ascii="Trebuchet MS" w:hAnsi="Trebuchet MS" w:cs="Tahoma"/>
          <w:b/>
          <w:sz w:val="22"/>
          <w:szCs w:val="22"/>
        </w:rPr>
        <w:t>Privilege Access Management (PAM)</w:t>
      </w:r>
      <w:r w:rsidRPr="009E4692">
        <w:rPr>
          <w:rFonts w:ascii="Tahoma" w:hAnsi="Tahoma" w:cs="Tahoma"/>
          <w:color w:val="000000" w:themeColor="text1"/>
          <w:sz w:val="22"/>
          <w:szCs w:val="22"/>
        </w:rPr>
        <w:t>.</w:t>
      </w:r>
    </w:p>
    <w:p w14:paraId="48E42DAA" w14:textId="77777777" w:rsidR="00140C4F" w:rsidRPr="00140C4F" w:rsidRDefault="00140C4F" w:rsidP="00140C4F">
      <w:pPr>
        <w:jc w:val="both"/>
        <w:rPr>
          <w:rFonts w:ascii="Tahoma" w:hAnsi="Tahoma" w:cs="Tahoma"/>
          <w:sz w:val="22"/>
          <w:szCs w:val="22"/>
        </w:rPr>
      </w:pPr>
    </w:p>
    <w:p w14:paraId="48E42DAB" w14:textId="5F498C93" w:rsidR="00140C4F" w:rsidRPr="00140C4F" w:rsidRDefault="00140C4F" w:rsidP="00140C4F">
      <w:pPr>
        <w:jc w:val="both"/>
        <w:rPr>
          <w:rFonts w:ascii="Tahoma" w:hAnsi="Tahoma" w:cs="Tahoma"/>
          <w:sz w:val="22"/>
          <w:szCs w:val="22"/>
        </w:rPr>
      </w:pPr>
      <w:r w:rsidRPr="00140C4F">
        <w:rPr>
          <w:rFonts w:ascii="Tahoma" w:hAnsi="Tahoma" w:cs="Tahoma"/>
          <w:sz w:val="22"/>
          <w:szCs w:val="22"/>
        </w:rPr>
        <w:t>We understand that information provided to us in the course of the RF</w:t>
      </w:r>
      <w:r w:rsidR="00FA1F31">
        <w:rPr>
          <w:rFonts w:ascii="Tahoma" w:hAnsi="Tahoma" w:cs="Tahoma"/>
          <w:sz w:val="22"/>
          <w:szCs w:val="22"/>
        </w:rPr>
        <w:t>P</w:t>
      </w:r>
      <w:r w:rsidRPr="00140C4F">
        <w:rPr>
          <w:rFonts w:ascii="Tahoma" w:hAnsi="Tahoma" w:cs="Tahoma"/>
          <w:sz w:val="22"/>
          <w:szCs w:val="22"/>
        </w:rPr>
        <w:t xml:space="preserve">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14:paraId="48E42DAC" w14:textId="77777777" w:rsidR="00140C4F" w:rsidRPr="00140C4F" w:rsidRDefault="00140C4F" w:rsidP="00140C4F">
      <w:pPr>
        <w:pStyle w:val="BodyTextIndent"/>
        <w:jc w:val="both"/>
        <w:rPr>
          <w:rFonts w:ascii="Tahoma" w:hAnsi="Tahoma" w:cs="Tahoma"/>
          <w:b/>
          <w:sz w:val="22"/>
          <w:szCs w:val="22"/>
        </w:rPr>
      </w:pPr>
    </w:p>
    <w:p w14:paraId="48E42DAD" w14:textId="77777777" w:rsidR="00140C4F" w:rsidRPr="00140C4F" w:rsidRDefault="00140C4F" w:rsidP="00140C4F">
      <w:pPr>
        <w:pStyle w:val="BodyTextIndent"/>
        <w:ind w:left="0"/>
        <w:jc w:val="both"/>
        <w:rPr>
          <w:rFonts w:ascii="Tahoma" w:hAnsi="Tahoma" w:cs="Tahoma"/>
          <w:sz w:val="22"/>
          <w:szCs w:val="22"/>
        </w:rPr>
      </w:pPr>
      <w:r w:rsidRPr="00140C4F">
        <w:rPr>
          <w:rFonts w:ascii="Tahoma" w:hAnsi="Tahoma" w:cs="Tahoma"/>
          <w:sz w:val="22"/>
          <w:szCs w:val="22"/>
        </w:rPr>
        <w:t>We undertake, at the request of Bursa Malaysia Berhad, to return any documents or items connected with the disclosure of Information and not to retain any copies.</w:t>
      </w:r>
    </w:p>
    <w:p w14:paraId="48E42DAE" w14:textId="77777777" w:rsidR="00140C4F" w:rsidRPr="00140C4F" w:rsidRDefault="00140C4F" w:rsidP="00140C4F">
      <w:pPr>
        <w:pStyle w:val="BodyTextIndent"/>
        <w:jc w:val="both"/>
        <w:rPr>
          <w:rFonts w:ascii="Tahoma" w:hAnsi="Tahoma" w:cs="Tahoma"/>
          <w:sz w:val="22"/>
          <w:szCs w:val="22"/>
        </w:rPr>
      </w:pPr>
    </w:p>
    <w:p w14:paraId="48E42DAF" w14:textId="77777777" w:rsidR="00140C4F" w:rsidRPr="00140C4F" w:rsidRDefault="00140C4F" w:rsidP="00140C4F">
      <w:pPr>
        <w:jc w:val="both"/>
        <w:rPr>
          <w:rFonts w:ascii="Tahoma" w:hAnsi="Tahoma" w:cs="Tahoma"/>
          <w:sz w:val="22"/>
          <w:szCs w:val="22"/>
        </w:rPr>
      </w:pPr>
      <w:r w:rsidRPr="00140C4F">
        <w:rPr>
          <w:rFonts w:ascii="Tahoma" w:hAnsi="Tahoma" w:cs="Tahoma"/>
          <w:sz w:val="22"/>
          <w:szCs w:val="22"/>
        </w:rPr>
        <w:t>Name</w:t>
      </w:r>
      <w:r w:rsidRPr="00140C4F">
        <w:rPr>
          <w:rFonts w:ascii="Tahoma" w:hAnsi="Tahoma" w:cs="Tahoma"/>
          <w:sz w:val="22"/>
          <w:szCs w:val="22"/>
        </w:rPr>
        <w:tab/>
      </w:r>
      <w:r w:rsidRPr="00140C4F">
        <w:rPr>
          <w:rFonts w:ascii="Tahoma" w:hAnsi="Tahoma" w:cs="Tahoma"/>
          <w:sz w:val="22"/>
          <w:szCs w:val="22"/>
        </w:rPr>
        <w:tab/>
      </w:r>
      <w:r w:rsidRPr="00140C4F">
        <w:rPr>
          <w:rFonts w:ascii="Tahoma" w:hAnsi="Tahoma" w:cs="Tahoma"/>
          <w:sz w:val="22"/>
          <w:szCs w:val="22"/>
        </w:rPr>
        <w:tab/>
        <w:t>:</w:t>
      </w:r>
    </w:p>
    <w:p w14:paraId="48E42DB0" w14:textId="77777777" w:rsidR="00140C4F" w:rsidRPr="00140C4F" w:rsidRDefault="00140C4F" w:rsidP="00140C4F">
      <w:pPr>
        <w:jc w:val="both"/>
        <w:rPr>
          <w:rFonts w:ascii="Tahoma" w:hAnsi="Tahoma" w:cs="Tahoma"/>
          <w:sz w:val="22"/>
          <w:szCs w:val="22"/>
        </w:rPr>
      </w:pPr>
    </w:p>
    <w:p w14:paraId="48E42DB1" w14:textId="77777777" w:rsidR="00140C4F" w:rsidRPr="00140C4F" w:rsidRDefault="00140C4F" w:rsidP="00140C4F">
      <w:pPr>
        <w:jc w:val="both"/>
        <w:rPr>
          <w:rFonts w:ascii="Tahoma" w:hAnsi="Tahoma" w:cs="Tahoma"/>
          <w:sz w:val="22"/>
          <w:szCs w:val="22"/>
        </w:rPr>
      </w:pPr>
      <w:r w:rsidRPr="00140C4F">
        <w:rPr>
          <w:rFonts w:ascii="Tahoma" w:hAnsi="Tahoma" w:cs="Tahoma"/>
          <w:sz w:val="22"/>
          <w:szCs w:val="22"/>
        </w:rPr>
        <w:t>I/C No</w:t>
      </w:r>
      <w:r w:rsidRPr="00140C4F">
        <w:rPr>
          <w:rFonts w:ascii="Tahoma" w:hAnsi="Tahoma" w:cs="Tahoma"/>
          <w:sz w:val="22"/>
          <w:szCs w:val="22"/>
        </w:rPr>
        <w:tab/>
      </w:r>
      <w:r w:rsidRPr="00140C4F">
        <w:rPr>
          <w:rFonts w:ascii="Tahoma" w:hAnsi="Tahoma" w:cs="Tahoma"/>
          <w:sz w:val="22"/>
          <w:szCs w:val="22"/>
        </w:rPr>
        <w:tab/>
      </w:r>
      <w:r w:rsidRPr="00140C4F">
        <w:rPr>
          <w:rFonts w:ascii="Tahoma" w:hAnsi="Tahoma" w:cs="Tahoma"/>
          <w:sz w:val="22"/>
          <w:szCs w:val="22"/>
        </w:rPr>
        <w:tab/>
        <w:t>:</w:t>
      </w:r>
    </w:p>
    <w:p w14:paraId="48E42DB2" w14:textId="77777777" w:rsidR="00140C4F" w:rsidRPr="00140C4F" w:rsidRDefault="00140C4F" w:rsidP="00140C4F">
      <w:pPr>
        <w:jc w:val="both"/>
        <w:rPr>
          <w:rFonts w:ascii="Tahoma" w:hAnsi="Tahoma" w:cs="Tahoma"/>
          <w:sz w:val="22"/>
          <w:szCs w:val="22"/>
        </w:rPr>
      </w:pPr>
    </w:p>
    <w:p w14:paraId="48E42DB3" w14:textId="77777777" w:rsidR="00140C4F" w:rsidRDefault="00140C4F" w:rsidP="00140C4F">
      <w:pPr>
        <w:jc w:val="both"/>
        <w:rPr>
          <w:rFonts w:ascii="Tahoma" w:hAnsi="Tahoma" w:cs="Tahoma"/>
          <w:sz w:val="22"/>
          <w:szCs w:val="22"/>
        </w:rPr>
      </w:pPr>
      <w:r w:rsidRPr="00140C4F">
        <w:rPr>
          <w:rFonts w:ascii="Tahoma" w:hAnsi="Tahoma" w:cs="Tahoma"/>
          <w:sz w:val="22"/>
          <w:szCs w:val="22"/>
        </w:rPr>
        <w:t>Designation</w:t>
      </w:r>
      <w:r w:rsidRPr="00140C4F">
        <w:rPr>
          <w:rFonts w:ascii="Tahoma" w:hAnsi="Tahoma" w:cs="Tahoma"/>
          <w:sz w:val="22"/>
          <w:szCs w:val="22"/>
        </w:rPr>
        <w:tab/>
      </w:r>
      <w:r w:rsidRPr="00140C4F">
        <w:rPr>
          <w:rFonts w:ascii="Tahoma" w:hAnsi="Tahoma" w:cs="Tahoma"/>
          <w:sz w:val="22"/>
          <w:szCs w:val="22"/>
        </w:rPr>
        <w:tab/>
        <w:t>:</w:t>
      </w:r>
    </w:p>
    <w:p w14:paraId="48E42DB4" w14:textId="77777777" w:rsidR="000E7AE5" w:rsidRDefault="000E7AE5" w:rsidP="00140C4F">
      <w:pPr>
        <w:jc w:val="both"/>
        <w:rPr>
          <w:rFonts w:ascii="Tahoma" w:hAnsi="Tahoma" w:cs="Tahoma"/>
          <w:sz w:val="22"/>
          <w:szCs w:val="22"/>
        </w:rPr>
      </w:pPr>
    </w:p>
    <w:p w14:paraId="48E42DB5" w14:textId="77777777" w:rsidR="000E7AE5" w:rsidRPr="00140C4F" w:rsidRDefault="000E7AE5" w:rsidP="00140C4F">
      <w:pPr>
        <w:jc w:val="both"/>
        <w:rPr>
          <w:rFonts w:ascii="Tahoma" w:hAnsi="Tahoma" w:cs="Tahoma"/>
          <w:sz w:val="22"/>
          <w:szCs w:val="22"/>
        </w:rPr>
      </w:pPr>
      <w:r>
        <w:rPr>
          <w:rFonts w:ascii="Tahoma" w:hAnsi="Tahoma" w:cs="Tahoma"/>
          <w:sz w:val="22"/>
          <w:szCs w:val="22"/>
        </w:rPr>
        <w:t>E-Mail Contact</w:t>
      </w:r>
      <w:r>
        <w:rPr>
          <w:rFonts w:ascii="Tahoma" w:hAnsi="Tahoma" w:cs="Tahoma"/>
          <w:sz w:val="22"/>
          <w:szCs w:val="22"/>
        </w:rPr>
        <w:tab/>
      </w:r>
      <w:r>
        <w:rPr>
          <w:rFonts w:ascii="Tahoma" w:hAnsi="Tahoma" w:cs="Tahoma"/>
          <w:sz w:val="22"/>
          <w:szCs w:val="22"/>
        </w:rPr>
        <w:tab/>
        <w:t>:</w:t>
      </w:r>
    </w:p>
    <w:p w14:paraId="48E42DB6" w14:textId="77777777" w:rsidR="00140C4F" w:rsidRPr="00140C4F" w:rsidRDefault="00140C4F" w:rsidP="00140C4F">
      <w:pPr>
        <w:jc w:val="both"/>
        <w:rPr>
          <w:rFonts w:ascii="Tahoma" w:hAnsi="Tahoma" w:cs="Tahoma"/>
          <w:sz w:val="22"/>
          <w:szCs w:val="22"/>
        </w:rPr>
      </w:pPr>
    </w:p>
    <w:p w14:paraId="48E42DB7" w14:textId="77777777" w:rsidR="00140C4F" w:rsidRPr="00140C4F" w:rsidRDefault="00140C4F" w:rsidP="00140C4F">
      <w:pPr>
        <w:jc w:val="both"/>
        <w:rPr>
          <w:rFonts w:ascii="Tahoma" w:hAnsi="Tahoma" w:cs="Tahoma"/>
          <w:sz w:val="22"/>
          <w:szCs w:val="22"/>
        </w:rPr>
      </w:pPr>
      <w:r w:rsidRPr="00140C4F">
        <w:rPr>
          <w:rFonts w:ascii="Tahoma" w:hAnsi="Tahoma" w:cs="Tahoma"/>
          <w:sz w:val="22"/>
          <w:szCs w:val="22"/>
        </w:rPr>
        <w:t>Signature</w:t>
      </w:r>
      <w:r w:rsidRPr="00140C4F">
        <w:rPr>
          <w:rFonts w:ascii="Tahoma" w:hAnsi="Tahoma" w:cs="Tahoma"/>
          <w:sz w:val="22"/>
          <w:szCs w:val="22"/>
        </w:rPr>
        <w:tab/>
      </w:r>
      <w:r w:rsidRPr="00140C4F">
        <w:rPr>
          <w:rFonts w:ascii="Tahoma" w:hAnsi="Tahoma" w:cs="Tahoma"/>
          <w:sz w:val="22"/>
          <w:szCs w:val="22"/>
        </w:rPr>
        <w:tab/>
        <w:t>:</w:t>
      </w:r>
    </w:p>
    <w:p w14:paraId="48E42DB8" w14:textId="77777777" w:rsidR="00140C4F" w:rsidRPr="00140C4F" w:rsidRDefault="00140C4F" w:rsidP="00140C4F">
      <w:pPr>
        <w:jc w:val="both"/>
        <w:rPr>
          <w:rFonts w:ascii="Tahoma" w:hAnsi="Tahoma" w:cs="Tahoma"/>
          <w:sz w:val="22"/>
          <w:szCs w:val="22"/>
        </w:rPr>
      </w:pPr>
    </w:p>
    <w:p w14:paraId="48E42DB9" w14:textId="77777777" w:rsidR="00140C4F" w:rsidRPr="00140C4F" w:rsidRDefault="00140C4F" w:rsidP="00140C4F">
      <w:pPr>
        <w:jc w:val="both"/>
        <w:rPr>
          <w:rFonts w:ascii="Tahoma" w:hAnsi="Tahoma" w:cs="Tahoma"/>
          <w:sz w:val="22"/>
          <w:szCs w:val="22"/>
        </w:rPr>
      </w:pPr>
      <w:r w:rsidRPr="00140C4F">
        <w:rPr>
          <w:rFonts w:ascii="Tahoma" w:hAnsi="Tahoma" w:cs="Tahoma"/>
          <w:sz w:val="22"/>
          <w:szCs w:val="22"/>
        </w:rPr>
        <w:t>Date / Time</w:t>
      </w:r>
      <w:r w:rsidRPr="00140C4F">
        <w:rPr>
          <w:rFonts w:ascii="Tahoma" w:hAnsi="Tahoma" w:cs="Tahoma"/>
          <w:sz w:val="22"/>
          <w:szCs w:val="22"/>
        </w:rPr>
        <w:tab/>
      </w:r>
      <w:r w:rsidRPr="00140C4F">
        <w:rPr>
          <w:rFonts w:ascii="Tahoma" w:hAnsi="Tahoma" w:cs="Tahoma"/>
          <w:sz w:val="22"/>
          <w:szCs w:val="22"/>
        </w:rPr>
        <w:tab/>
        <w:t>:</w:t>
      </w:r>
    </w:p>
    <w:p w14:paraId="48E42DBA" w14:textId="12D0DC7C" w:rsidR="00140C4F" w:rsidRDefault="00140C4F" w:rsidP="00140C4F">
      <w:pPr>
        <w:jc w:val="both"/>
        <w:rPr>
          <w:rFonts w:ascii="Tahoma" w:hAnsi="Tahoma" w:cs="Tahoma"/>
          <w:sz w:val="22"/>
          <w:szCs w:val="22"/>
        </w:rPr>
      </w:pPr>
    </w:p>
    <w:p w14:paraId="71A74B99" w14:textId="3A74DC64" w:rsidR="00BD2BD4" w:rsidRDefault="00BD2BD4" w:rsidP="00140C4F">
      <w:pPr>
        <w:jc w:val="both"/>
        <w:rPr>
          <w:rFonts w:ascii="Tahoma" w:hAnsi="Tahoma" w:cs="Tahoma"/>
          <w:sz w:val="22"/>
          <w:szCs w:val="22"/>
        </w:rPr>
      </w:pPr>
    </w:p>
    <w:p w14:paraId="3037BB6D" w14:textId="77777777" w:rsidR="00BD2BD4" w:rsidRPr="00140C4F" w:rsidRDefault="00BD2BD4" w:rsidP="00140C4F">
      <w:pPr>
        <w:jc w:val="both"/>
        <w:rPr>
          <w:rFonts w:ascii="Tahoma" w:hAnsi="Tahoma" w:cs="Tahoma"/>
          <w:sz w:val="22"/>
          <w:szCs w:val="22"/>
        </w:rPr>
      </w:pPr>
      <w:bookmarkStart w:id="1" w:name="_GoBack"/>
      <w:bookmarkEnd w:id="1"/>
    </w:p>
    <w:p w14:paraId="48E42DBB" w14:textId="77777777" w:rsidR="000E7AE5" w:rsidRDefault="000E7AE5" w:rsidP="00933150">
      <w:pPr>
        <w:rPr>
          <w:rFonts w:ascii="Tahoma" w:hAnsi="Tahoma" w:cs="Tahoma"/>
          <w:sz w:val="22"/>
          <w:szCs w:val="22"/>
        </w:rPr>
      </w:pPr>
      <w:r>
        <w:rPr>
          <w:rFonts w:ascii="Tahoma" w:hAnsi="Tahoma" w:cs="Tahoma"/>
          <w:sz w:val="22"/>
          <w:szCs w:val="22"/>
        </w:rPr>
        <w:t>Company Chop</w:t>
      </w:r>
      <w:r>
        <w:rPr>
          <w:rFonts w:ascii="Tahoma" w:hAnsi="Tahoma" w:cs="Tahoma"/>
          <w:sz w:val="22"/>
          <w:szCs w:val="22"/>
        </w:rPr>
        <w:tab/>
        <w:t>:</w:t>
      </w:r>
    </w:p>
    <w:p w14:paraId="48E42DBC" w14:textId="77777777" w:rsidR="000E7AE5" w:rsidRDefault="000E7AE5" w:rsidP="00933150">
      <w:pPr>
        <w:rPr>
          <w:rFonts w:ascii="Tahoma" w:hAnsi="Tahoma" w:cs="Tahoma"/>
          <w:sz w:val="22"/>
          <w:szCs w:val="22"/>
        </w:rPr>
      </w:pPr>
    </w:p>
    <w:p w14:paraId="48E42DBE" w14:textId="77777777" w:rsidR="000E7AE5" w:rsidRPr="00140C4F" w:rsidRDefault="000E7AE5" w:rsidP="00933150">
      <w:pPr>
        <w:rPr>
          <w:rFonts w:ascii="Tahoma" w:hAnsi="Tahoma" w:cs="Tahoma"/>
          <w:sz w:val="22"/>
          <w:szCs w:val="22"/>
        </w:rPr>
      </w:pPr>
    </w:p>
    <w:sectPr w:rsidR="000E7AE5" w:rsidRPr="00140C4F" w:rsidSect="005122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240E" w14:textId="77777777" w:rsidR="004D6C6F" w:rsidRDefault="004D6C6F" w:rsidP="00933150">
      <w:r>
        <w:separator/>
      </w:r>
    </w:p>
  </w:endnote>
  <w:endnote w:type="continuationSeparator" w:id="0">
    <w:p w14:paraId="53283A63" w14:textId="77777777" w:rsidR="004D6C6F" w:rsidRDefault="004D6C6F"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47173656"/>
      <w:docPartObj>
        <w:docPartGallery w:val="Page Numbers (Bottom of Page)"/>
        <w:docPartUnique/>
      </w:docPartObj>
    </w:sdtPr>
    <w:sdtEndPr>
      <w:rPr>
        <w:noProof/>
      </w:rPr>
    </w:sdtEndPr>
    <w:sdtContent>
      <w:p w14:paraId="785E7029" w14:textId="7B4D6997" w:rsidR="00BD6E7A" w:rsidRPr="00BD6E7A" w:rsidRDefault="00BD6E7A" w:rsidP="00BD6E7A">
        <w:pPr>
          <w:pStyle w:val="Footer"/>
          <w:rPr>
            <w:rFonts w:ascii="Arial" w:hAnsi="Arial" w:cs="Arial"/>
          </w:rPr>
        </w:pPr>
        <w:r w:rsidRPr="00BD6E7A">
          <w:rPr>
            <w:rFonts w:ascii="Arial" w:hAnsi="Arial" w:cs="Arial"/>
          </w:rPr>
          <w:t>#GT07002#</w:t>
        </w:r>
        <w:r w:rsidRPr="00BD6E7A">
          <w:rPr>
            <w:rFonts w:ascii="Arial" w:hAnsi="Arial" w:cs="Arial"/>
          </w:rPr>
          <w:tab/>
        </w:r>
        <w:r w:rsidRPr="00BD6E7A">
          <w:rPr>
            <w:rFonts w:ascii="Arial" w:hAnsi="Arial" w:cs="Arial"/>
          </w:rPr>
          <w:tab/>
        </w:r>
        <w:r w:rsidRPr="00BD6E7A">
          <w:rPr>
            <w:rFonts w:ascii="Arial" w:hAnsi="Arial" w:cs="Arial"/>
          </w:rPr>
          <w:fldChar w:fldCharType="begin"/>
        </w:r>
        <w:r w:rsidRPr="00BD6E7A">
          <w:rPr>
            <w:rFonts w:ascii="Arial" w:hAnsi="Arial" w:cs="Arial"/>
          </w:rPr>
          <w:instrText xml:space="preserve"> PAGE   \* MERGEFORMAT </w:instrText>
        </w:r>
        <w:r w:rsidRPr="00BD6E7A">
          <w:rPr>
            <w:rFonts w:ascii="Arial" w:hAnsi="Arial" w:cs="Arial"/>
          </w:rPr>
          <w:fldChar w:fldCharType="separate"/>
        </w:r>
        <w:r w:rsidR="00BD2BD4">
          <w:rPr>
            <w:rFonts w:ascii="Arial" w:hAnsi="Arial" w:cs="Arial"/>
            <w:noProof/>
          </w:rPr>
          <w:t>1</w:t>
        </w:r>
        <w:r w:rsidRPr="00BD6E7A">
          <w:rPr>
            <w:rFonts w:ascii="Arial" w:hAnsi="Arial" w:cs="Arial"/>
            <w:noProof/>
          </w:rPr>
          <w:fldChar w:fldCharType="end"/>
        </w:r>
      </w:p>
    </w:sdtContent>
  </w:sdt>
  <w:p w14:paraId="373248D8" w14:textId="77777777" w:rsidR="00BD6E7A" w:rsidRDefault="00BD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0253" w14:textId="77777777" w:rsidR="004D6C6F" w:rsidRDefault="004D6C6F" w:rsidP="00933150">
      <w:r>
        <w:separator/>
      </w:r>
    </w:p>
  </w:footnote>
  <w:footnote w:type="continuationSeparator" w:id="0">
    <w:p w14:paraId="21CA61AB" w14:textId="77777777" w:rsidR="004D6C6F" w:rsidRDefault="004D6C6F" w:rsidP="0093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2DC3" w14:textId="44A963E0" w:rsidR="00933150" w:rsidRDefault="00933150" w:rsidP="00933150">
    <w:pPr>
      <w:pStyle w:val="Header"/>
      <w:jc w:val="center"/>
      <w:rPr>
        <w:rFonts w:ascii="Tahoma" w:hAnsi="Tahoma" w:cs="Tahoma"/>
        <w:b/>
        <w:sz w:val="16"/>
        <w:szCs w:val="16"/>
      </w:rPr>
    </w:pPr>
    <w:r>
      <w:rPr>
        <w:rFonts w:ascii="Tahoma" w:hAnsi="Tahoma" w:cs="Tahoma"/>
        <w:b/>
        <w:noProof/>
        <w:sz w:val="16"/>
        <w:szCs w:val="16"/>
        <w:lang w:val="en-US"/>
      </w:rPr>
      <w:drawing>
        <wp:anchor distT="0" distB="0" distL="114300" distR="114300" simplePos="0" relativeHeight="251658240" behindDoc="1" locked="0" layoutInCell="1" allowOverlap="1" wp14:anchorId="48E42DC9" wp14:editId="31696DAE">
          <wp:simplePos x="0" y="0"/>
          <wp:positionH relativeFrom="column">
            <wp:posOffset>61253</wp:posOffset>
          </wp:positionH>
          <wp:positionV relativeFrom="paragraph">
            <wp:posOffset>-196948</wp:posOffset>
          </wp:positionV>
          <wp:extent cx="649166" cy="68931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9166" cy="689317"/>
                  </a:xfrm>
                  <a:prstGeom prst="rect">
                    <a:avLst/>
                  </a:prstGeom>
                  <a:noFill/>
                </pic:spPr>
              </pic:pic>
            </a:graphicData>
          </a:graphic>
        </wp:anchor>
      </w:drawing>
    </w:r>
  </w:p>
  <w:p w14:paraId="3EE5A76D" w14:textId="77777777" w:rsidR="00BD6E7A" w:rsidRDefault="00BD6E7A" w:rsidP="00933150">
    <w:pPr>
      <w:pStyle w:val="Header"/>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0"/>
    <w:rsid w:val="00015F25"/>
    <w:rsid w:val="000B76F5"/>
    <w:rsid w:val="000E7AE5"/>
    <w:rsid w:val="00124998"/>
    <w:rsid w:val="00140C4F"/>
    <w:rsid w:val="0027079B"/>
    <w:rsid w:val="002A3F6B"/>
    <w:rsid w:val="003D06C7"/>
    <w:rsid w:val="00400A2A"/>
    <w:rsid w:val="00433A43"/>
    <w:rsid w:val="004D6C6F"/>
    <w:rsid w:val="005122E7"/>
    <w:rsid w:val="005A3D16"/>
    <w:rsid w:val="005F7F4B"/>
    <w:rsid w:val="00602137"/>
    <w:rsid w:val="006B57C4"/>
    <w:rsid w:val="006D3C6D"/>
    <w:rsid w:val="00822661"/>
    <w:rsid w:val="00933150"/>
    <w:rsid w:val="009C1CE9"/>
    <w:rsid w:val="009E4692"/>
    <w:rsid w:val="00A870F7"/>
    <w:rsid w:val="00AC0C52"/>
    <w:rsid w:val="00AE5CB6"/>
    <w:rsid w:val="00B66F10"/>
    <w:rsid w:val="00B87621"/>
    <w:rsid w:val="00BD2BD4"/>
    <w:rsid w:val="00BD6E7A"/>
    <w:rsid w:val="00C33FA4"/>
    <w:rsid w:val="00D33022"/>
    <w:rsid w:val="00D627D6"/>
    <w:rsid w:val="00FA1F31"/>
    <w:rsid w:val="00FE0171"/>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E42D9B"/>
  <w15:docId w15:val="{7E7E52F2-B8CA-42AF-8810-7626F235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iPriority w:val="99"/>
    <w:unhideWhenUsed/>
    <w:rsid w:val="00933150"/>
    <w:pPr>
      <w:tabs>
        <w:tab w:val="center" w:pos="4680"/>
        <w:tab w:val="right" w:pos="9360"/>
      </w:tabs>
    </w:pPr>
  </w:style>
  <w:style w:type="character" w:customStyle="1" w:styleId="HeaderChar">
    <w:name w:val="Header Char"/>
    <w:basedOn w:val="DefaultParagraphFont"/>
    <w:link w:val="Header"/>
    <w:uiPriority w:val="99"/>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_x0020_or_x0020_Group xmlns="38e56b57-2435-4be8-972e-121535ab8d1b">
      <UserInfo>
        <DisplayName/>
        <AccountId xsi:nil="true"/>
        <AccountType/>
      </UserInfo>
    </Person_x0020_or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BFC1AD43AE04B8610AB3AD92BCFF8" ma:contentTypeVersion="2" ma:contentTypeDescription="Create a new document." ma:contentTypeScope="" ma:versionID="6ed91d0eac889ce5846c2fc56ed5f582">
  <xsd:schema xmlns:xsd="http://www.w3.org/2001/XMLSchema" xmlns:xs="http://www.w3.org/2001/XMLSchema" xmlns:p="http://schemas.microsoft.com/office/2006/metadata/properties" xmlns:ns2="38e56b57-2435-4be8-972e-121535ab8d1b" targetNamespace="http://schemas.microsoft.com/office/2006/metadata/properties" ma:root="true" ma:fieldsID="d7704ce2d51658b5bc3a048e4ad2ec5b" ns2:_="">
    <xsd:import namespace="38e56b57-2435-4be8-972e-121535ab8d1b"/>
    <xsd:element name="properties">
      <xsd:complexType>
        <xsd:sequence>
          <xsd:element name="documentManagement">
            <xsd:complexType>
              <xsd:all>
                <xsd:element ref="ns2:Person_x0020_or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56b57-2435-4be8-972e-121535ab8d1b" elementFormDefault="qualified">
    <xsd:import namespace="http://schemas.microsoft.com/office/2006/documentManagement/types"/>
    <xsd:import namespace="http://schemas.microsoft.com/office/infopath/2007/PartnerControls"/>
    <xsd:element name="Person_x0020_or_x0020_Group" ma:index="8"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09D75-1C59-4A52-BAF3-78B3E51D177D}">
  <ds:schemaRefs>
    <ds:schemaRef ds:uri="http://purl.org/dc/elements/1.1/"/>
    <ds:schemaRef ds:uri="http://schemas.microsoft.com/office/infopath/2007/PartnerControls"/>
    <ds:schemaRef ds:uri="http://schemas.microsoft.com/office/2006/metadata/properties"/>
    <ds:schemaRef ds:uri="38e56b57-2435-4be8-972e-121535ab8d1b"/>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B1C1838-6A3C-4AE2-942C-1475EB099ABC}">
  <ds:schemaRefs>
    <ds:schemaRef ds:uri="http://schemas.microsoft.com/sharepoint/v3/contenttype/forms"/>
  </ds:schemaRefs>
</ds:datastoreItem>
</file>

<file path=customXml/itemProps3.xml><?xml version="1.0" encoding="utf-8"?>
<ds:datastoreItem xmlns:ds="http://schemas.openxmlformats.org/officeDocument/2006/customXml" ds:itemID="{C9243C0D-6E95-4243-9D28-0AAC00C2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56b57-2435-4be8-972e-121535ab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LeeTW</dc:creator>
  <cp:keywords/>
  <dc:description/>
  <cp:lastModifiedBy>Lee Tuck Wen</cp:lastModifiedBy>
  <cp:revision>10</cp:revision>
  <dcterms:created xsi:type="dcterms:W3CDTF">2019-01-21T14:03:00Z</dcterms:created>
  <dcterms:modified xsi:type="dcterms:W3CDTF">2020-07-09T08:18:00Z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0x0101004A4BFC1AD43AE04B8610AB3AD92BCFF8</vt:lpwstr>
  </property>
</Properties>
</file>