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A7F5" w14:textId="77777777" w:rsidR="007D034B" w:rsidRDefault="007D034B" w:rsidP="007D034B">
      <w:pPr>
        <w:pStyle w:val="BodyText"/>
        <w:jc w:val="center"/>
        <w:rPr>
          <w:rFonts w:ascii="Trebuchet MS" w:hAnsi="Trebuchet MS"/>
          <w:b/>
          <w:sz w:val="23"/>
          <w:szCs w:val="23"/>
          <w:shd w:val="clear" w:color="auto" w:fill="FFFFFF"/>
        </w:rPr>
      </w:pPr>
    </w:p>
    <w:p w14:paraId="3BEC3998" w14:textId="0D269678" w:rsidR="00E84EAF" w:rsidRPr="007D034B" w:rsidRDefault="00FF6954" w:rsidP="007D034B">
      <w:pPr>
        <w:pStyle w:val="BodyText"/>
        <w:jc w:val="center"/>
        <w:rPr>
          <w:rFonts w:ascii="Trebuchet MS" w:hAnsi="Trebuchet MS"/>
          <w:b/>
          <w:sz w:val="23"/>
          <w:szCs w:val="23"/>
          <w:shd w:val="clear" w:color="auto" w:fill="FFFFFF"/>
        </w:rPr>
      </w:pPr>
      <w:r>
        <w:rPr>
          <w:rFonts w:ascii="Trebuchet MS" w:hAnsi="Trebuchet MS"/>
          <w:b/>
          <w:sz w:val="23"/>
          <w:szCs w:val="23"/>
          <w:shd w:val="clear" w:color="auto" w:fill="FFFFFF"/>
        </w:rPr>
        <w:t xml:space="preserve">CONSULTATION PAPER NO 1. </w:t>
      </w:r>
    </w:p>
    <w:p w14:paraId="706A6305" w14:textId="77777777" w:rsidR="007D034B" w:rsidRPr="007D034B" w:rsidRDefault="007D034B" w:rsidP="007D034B">
      <w:pPr>
        <w:pStyle w:val="BodyText"/>
        <w:jc w:val="center"/>
        <w:rPr>
          <w:rFonts w:ascii="Trebuchet MS" w:hAnsi="Trebuchet MS"/>
          <w:b/>
          <w:sz w:val="23"/>
          <w:szCs w:val="23"/>
          <w:shd w:val="clear" w:color="auto" w:fill="FFFFFF"/>
        </w:rPr>
      </w:pPr>
    </w:p>
    <w:p w14:paraId="20A1C0D0" w14:textId="6A94CCC8" w:rsidR="007D034B" w:rsidRPr="007D034B" w:rsidRDefault="007D034B" w:rsidP="007D034B">
      <w:pPr>
        <w:pStyle w:val="BodyText"/>
        <w:jc w:val="center"/>
        <w:rPr>
          <w:rFonts w:ascii="Trebuchet MS" w:hAnsi="Trebuchet MS"/>
          <w:b/>
          <w:sz w:val="22"/>
        </w:rPr>
      </w:pPr>
      <w:r w:rsidRPr="007D034B">
        <w:rPr>
          <w:rFonts w:ascii="Trebuchet MS" w:hAnsi="Trebuchet MS"/>
          <w:b/>
          <w:sz w:val="23"/>
          <w:szCs w:val="23"/>
          <w:shd w:val="clear" w:color="auto" w:fill="FFFFFF"/>
        </w:rPr>
        <w:t xml:space="preserve">PROPOSED BURSA MALAYSIA’S </w:t>
      </w:r>
      <w:r w:rsidR="00FF6954">
        <w:rPr>
          <w:rFonts w:ascii="Trebuchet MS" w:hAnsi="Trebuchet MS"/>
          <w:b/>
          <w:sz w:val="23"/>
          <w:szCs w:val="23"/>
          <w:shd w:val="clear" w:color="auto" w:fill="FFFFFF"/>
        </w:rPr>
        <w:t>SECTOR CLASSIFICATION AND SECTORIAL INDEX REVAMP</w:t>
      </w:r>
    </w:p>
    <w:p w14:paraId="786EB4D7" w14:textId="77777777" w:rsidR="007D034B" w:rsidRPr="007D034B" w:rsidRDefault="007D034B" w:rsidP="007D034B">
      <w:pPr>
        <w:pStyle w:val="BodyText"/>
        <w:jc w:val="center"/>
        <w:rPr>
          <w:rFonts w:ascii="Trebuchet MS" w:hAnsi="Trebuchet MS"/>
          <w:b/>
          <w:sz w:val="23"/>
          <w:szCs w:val="23"/>
          <w:shd w:val="clear" w:color="auto" w:fill="FFFFFF"/>
        </w:rPr>
      </w:pPr>
      <w:r w:rsidRPr="007D034B">
        <w:rPr>
          <w:rFonts w:ascii="Trebuchet MS" w:hAnsi="Trebuchet MS"/>
          <w:b/>
          <w:sz w:val="23"/>
          <w:szCs w:val="23"/>
          <w:shd w:val="clear" w:color="auto" w:fill="FFFFFF"/>
        </w:rPr>
        <w:t>ATTACHMENT</w:t>
      </w:r>
    </w:p>
    <w:p w14:paraId="4A1C8EAC" w14:textId="77777777" w:rsidR="007D034B" w:rsidRPr="007D034B" w:rsidRDefault="007D034B" w:rsidP="007D034B">
      <w:pPr>
        <w:pStyle w:val="BodyText"/>
        <w:jc w:val="center"/>
        <w:rPr>
          <w:rFonts w:ascii="Trebuchet MS" w:hAnsi="Trebuchet MS"/>
          <w:b/>
          <w:sz w:val="22"/>
        </w:rPr>
      </w:pPr>
    </w:p>
    <w:p w14:paraId="449A2BFC" w14:textId="3BCD8CCD" w:rsidR="009A7358" w:rsidRPr="003704CD" w:rsidRDefault="003704CD" w:rsidP="003704CD">
      <w:pPr>
        <w:ind w:left="320" w:right="501"/>
        <w:jc w:val="center"/>
        <w:rPr>
          <w:rFonts w:ascii="Trebuchet MS" w:hAnsi="Trebuchet MS"/>
          <w:b/>
          <w:szCs w:val="21"/>
        </w:rPr>
      </w:pPr>
      <w:r w:rsidRPr="003704CD">
        <w:rPr>
          <w:rFonts w:ascii="Trebuchet MS" w:hAnsi="Trebuchet MS"/>
          <w:b/>
          <w:szCs w:val="21"/>
        </w:rPr>
        <w:t>RESPONSES AND/OR COMMENTS O</w:t>
      </w:r>
      <w:r w:rsidR="00802656" w:rsidRPr="003704CD">
        <w:rPr>
          <w:rFonts w:ascii="Trebuchet MS" w:hAnsi="Trebuchet MS"/>
          <w:b/>
          <w:szCs w:val="21"/>
        </w:rPr>
        <w:t xml:space="preserve">N </w:t>
      </w:r>
      <w:r w:rsidRPr="003704CD">
        <w:rPr>
          <w:rFonts w:ascii="Trebuchet MS" w:hAnsi="Trebuchet MS"/>
          <w:b/>
          <w:szCs w:val="21"/>
        </w:rPr>
        <w:t xml:space="preserve">THE </w:t>
      </w:r>
      <w:r w:rsidR="009A7358" w:rsidRPr="003704CD">
        <w:rPr>
          <w:rFonts w:ascii="Trebuchet MS" w:hAnsi="Trebuchet MS"/>
          <w:b/>
          <w:szCs w:val="21"/>
        </w:rPr>
        <w:t xml:space="preserve">PROPOSED </w:t>
      </w:r>
      <w:r w:rsidR="00FF6954">
        <w:rPr>
          <w:rFonts w:ascii="Trebuchet MS" w:hAnsi="Trebuchet MS"/>
          <w:b/>
          <w:szCs w:val="21"/>
        </w:rPr>
        <w:t>SECTOR AND SECTORIAL INDEX REVAMP</w:t>
      </w:r>
    </w:p>
    <w:p w14:paraId="699631AB" w14:textId="77777777" w:rsidR="00E84EAF" w:rsidRPr="003704CD" w:rsidRDefault="00E84EAF">
      <w:pPr>
        <w:pStyle w:val="BodyText"/>
        <w:rPr>
          <w:rFonts w:ascii="Trebuchet MS" w:hAnsi="Trebuchet MS"/>
          <w:b/>
          <w:sz w:val="22"/>
          <w:szCs w:val="20"/>
        </w:rPr>
      </w:pPr>
    </w:p>
    <w:p w14:paraId="41FC6621" w14:textId="77777777" w:rsidR="003704CD" w:rsidRPr="003704CD" w:rsidRDefault="003704CD">
      <w:pPr>
        <w:pStyle w:val="BodyText"/>
        <w:rPr>
          <w:rFonts w:ascii="Trebuchet MS" w:hAnsi="Trebuchet MS"/>
          <w:b/>
          <w:sz w:val="22"/>
          <w:szCs w:val="20"/>
        </w:rPr>
      </w:pPr>
      <w:r w:rsidRPr="003704CD">
        <w:rPr>
          <w:rFonts w:ascii="Trebuchet MS" w:hAnsi="Trebuchet MS"/>
          <w:noProof/>
          <w:sz w:val="22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314FBC" wp14:editId="25CCBFE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8315325" cy="1143000"/>
                <wp:effectExtent l="0" t="0" r="952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6DA56" w14:textId="77777777" w:rsidR="00867660" w:rsidRPr="00FC7FBC" w:rsidRDefault="00867660" w:rsidP="003704CD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FC7FB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PLEASE NOTE</w:t>
                            </w:r>
                          </w:p>
                          <w:p w14:paraId="4F02F78C" w14:textId="4DA1B5EC" w:rsidR="00867660" w:rsidRPr="00FC7FBC" w:rsidRDefault="00867660" w:rsidP="003704CD">
                            <w:pPr>
                              <w:jc w:val="both"/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 xml:space="preserve">This attachment forms part of the consultation paper for The Sector Classification And Sectorial Index Revamp on 12 March 2018. </w:t>
                            </w:r>
                            <w:r w:rsidRPr="00FC7FBC"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>The purpose of this Consultation Paper is to seek feedback on the proposed</w:t>
                            </w:r>
                            <w:r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 xml:space="preserve"> Sector and Sectorial Index Revamp</w:t>
                            </w:r>
                            <w:r w:rsidRPr="00FC7FBC"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 xml:space="preserve">. The proposals contained in this Consultation Paper may or may not be implemented </w:t>
                            </w:r>
                            <w:r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Pr="00FC7FBC"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 xml:space="preserve">is still subject to </w:t>
                            </w:r>
                            <w:r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>Bursa Malaysia management’s final</w:t>
                            </w:r>
                            <w:r w:rsidRPr="00FC7FBC"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 xml:space="preserve"> assessment and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14FBC" id="Rectangle 28" o:spid="_x0000_s1026" style="position:absolute;margin-left:603.55pt;margin-top:1.1pt;width:654.75pt;height:90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mJmQIAAJIFAAAOAAAAZHJzL2Uyb0RvYy54bWysVN1P2zAQf5+0/8Hy+0hS2o1VpKgCMU1C&#10;gICJZ9exG0uOz7PdJt1fv7PzUWBoD9NeHJ/vd1+/3N35RddoshfOKzAlLU5ySoThUCmzLemPp+tP&#10;Z5T4wEzFNBhR0oPw9GL18cN5a5diBjXoSjiCToxftrakdQh2mWWe16Jh/gSsMKiU4BoWUHTbrHKs&#10;Re+NzmZ5/jlrwVXWARfe4+tVr6Sr5F9KwcOdlF4EokuKuYV0unRu4pmtztly65itFR/SYP+QRcOU&#10;waCTqysWGNk59YerRnEHHmQ44dBkIKXiItWA1RT5m2oea2ZFqgXJ8Xaiyf8/t/x2f++Iqko6wz9l&#10;WIP/6AFZY2arBcE3JKi1fom4R3vvBsnjNVbbSdfEL9ZBukTqYSJVdIFwfDw7LRanswUlHHVFMT/N&#10;80R7djS3zodvAhoSLyV1GD+RyfY3PmBIhI6QGM2DVtW10joJsVPEpXZkz/Afh66IKaPFK5Q2EWsg&#10;WvXq+JLFyvpa0i0ctIg4bR6ERFIw+1lKJLXjMQjjXJhQ9KqaVaKPvcDKxtImi5RLchg9S4w/+R4c&#10;vC5g9N1nOeCjqUjdPBnnf0usN54sUmQwYTJulAH3ngONVQ2Re/xIUk9NZCl0mw4h8bqB6oDd46Af&#10;K2/5tcI/eMN8uGcO5wgnDndDuMNDamhLCsONkhrcr/feIx7bG7WUtDiXJfU/d8wJSvR3g43/tZjP&#10;4yAnYb74MkPBvdRsXmrMrrkEbIsCt5Dl6RrxQY9X6aB5xhWyjlFRxQzH2CXlwY3CZej3BS4hLtbr&#10;BMPhtSzcmEfLo/NIcOzQp+6ZOTu0ccAJuIVxhtnyTTf32GhpYL0LIFVq9SOvA/U4+KmHhiUVN8tL&#10;OaGOq3T1GwAA//8DAFBLAwQUAAYACAAAACEAFqXyU9sAAAAHAQAADwAAAGRycy9kb3ducmV2Lnht&#10;bEyPQWvDMAyF74P+B6PCbquzlI02jVPGWK+DZqX06MZaHBLLIXbS7N9PPW03PT3x3qd8P7tOTDiE&#10;xpOC51UCAqnypqFawenr8LQBEaImoztPqOAHA+yLxUOuM+NvdMSpjLXgEAqZVmBj7DMpQ2XR6bDy&#10;PRJ7335wOrIcamkGfeNw18k0SV6l0w1xg9U9vlus2nJ0CurL4WOaW4v+GNbl2Pbb0+fZKPW4nN92&#10;ICLO8e8Y7viMDgUzXf1IJohOAT8SFaQpiLu5TrYvIK48bXgli1z+5y9+AQAA//8DAFBLAQItABQA&#10;BgAIAAAAIQC2gziS/gAAAOEBAAATAAAAAAAAAAAAAAAAAAAAAABbQ29udGVudF9UeXBlc10ueG1s&#10;UEsBAi0AFAAGAAgAAAAhADj9If/WAAAAlAEAAAsAAAAAAAAAAAAAAAAALwEAAF9yZWxzLy5yZWxz&#10;UEsBAi0AFAAGAAgAAAAhAA882YmZAgAAkgUAAA4AAAAAAAAAAAAAAAAALgIAAGRycy9lMm9Eb2Mu&#10;eG1sUEsBAi0AFAAGAAgAAAAhABal8lPbAAAABwEAAA8AAAAAAAAAAAAAAAAA8wQAAGRycy9kb3du&#10;cmV2LnhtbFBLBQYAAAAABAAEAPMAAAD7BQAAAAA=&#10;" fillcolor="black [3213]" stroked="f" strokeweight="2pt">
                <v:textbox>
                  <w:txbxContent>
                    <w:p w14:paraId="7056DA56" w14:textId="77777777" w:rsidR="00867660" w:rsidRPr="00FC7FBC" w:rsidRDefault="00867660" w:rsidP="003704CD">
                      <w:pPr>
                        <w:jc w:val="both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FC7FB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PLEASE NOTE</w:t>
                      </w:r>
                    </w:p>
                    <w:p w14:paraId="4F02F78C" w14:textId="4DA1B5EC" w:rsidR="00867660" w:rsidRPr="00FC7FBC" w:rsidRDefault="00867660" w:rsidP="003704CD">
                      <w:pPr>
                        <w:jc w:val="both"/>
                        <w:rPr>
                          <w:rFonts w:ascii="Trebuchet MS" w:hAnsi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sz w:val="23"/>
                          <w:szCs w:val="23"/>
                        </w:rPr>
                        <w:t xml:space="preserve">This attachment forms part of the consultation paper for The Sector Classification And Sectorial Index Revamp on 12 March 2018. </w:t>
                      </w:r>
                      <w:r w:rsidRPr="00FC7FBC">
                        <w:rPr>
                          <w:rFonts w:ascii="Trebuchet MS" w:hAnsi="Trebuchet MS"/>
                          <w:sz w:val="23"/>
                          <w:szCs w:val="23"/>
                        </w:rPr>
                        <w:t>The purpose of this Consultation Paper is to seek feedback on the proposed</w:t>
                      </w:r>
                      <w:r>
                        <w:rPr>
                          <w:rFonts w:ascii="Trebuchet MS" w:hAnsi="Trebuchet MS"/>
                          <w:sz w:val="23"/>
                          <w:szCs w:val="23"/>
                        </w:rPr>
                        <w:t xml:space="preserve"> Sector and Sectorial Index Revamp</w:t>
                      </w:r>
                      <w:r w:rsidRPr="00FC7FBC">
                        <w:rPr>
                          <w:rFonts w:ascii="Trebuchet MS" w:hAnsi="Trebuchet MS"/>
                          <w:sz w:val="23"/>
                          <w:szCs w:val="23"/>
                        </w:rPr>
                        <w:t xml:space="preserve">. The proposals contained in this Consultation Paper may or may not be implemented </w:t>
                      </w:r>
                      <w:r>
                        <w:rPr>
                          <w:rFonts w:ascii="Trebuchet MS" w:hAnsi="Trebuchet MS"/>
                          <w:sz w:val="23"/>
                          <w:szCs w:val="23"/>
                        </w:rPr>
                        <w:t xml:space="preserve">and </w:t>
                      </w:r>
                      <w:r w:rsidRPr="00FC7FBC">
                        <w:rPr>
                          <w:rFonts w:ascii="Trebuchet MS" w:hAnsi="Trebuchet MS"/>
                          <w:sz w:val="23"/>
                          <w:szCs w:val="23"/>
                        </w:rPr>
                        <w:t xml:space="preserve">is still subject to </w:t>
                      </w:r>
                      <w:r>
                        <w:rPr>
                          <w:rFonts w:ascii="Trebuchet MS" w:hAnsi="Trebuchet MS"/>
                          <w:sz w:val="23"/>
                          <w:szCs w:val="23"/>
                        </w:rPr>
                        <w:t>Bursa Malaysia management’s final</w:t>
                      </w:r>
                      <w:r w:rsidRPr="00FC7FBC">
                        <w:rPr>
                          <w:rFonts w:ascii="Trebuchet MS" w:hAnsi="Trebuchet MS"/>
                          <w:sz w:val="23"/>
                          <w:szCs w:val="23"/>
                        </w:rPr>
                        <w:t xml:space="preserve"> assessment and approval.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E6E73E" w14:textId="77777777" w:rsidR="003704CD" w:rsidRPr="003704CD" w:rsidRDefault="003704CD">
      <w:pPr>
        <w:pStyle w:val="BodyText"/>
        <w:rPr>
          <w:rFonts w:ascii="Trebuchet MS" w:hAnsi="Trebuchet MS"/>
          <w:b/>
          <w:sz w:val="22"/>
          <w:szCs w:val="20"/>
        </w:rPr>
      </w:pPr>
    </w:p>
    <w:p w14:paraId="5741F489" w14:textId="77777777" w:rsidR="003704CD" w:rsidRPr="003704CD" w:rsidRDefault="003704CD">
      <w:pPr>
        <w:pStyle w:val="BodyText"/>
        <w:rPr>
          <w:rFonts w:ascii="Trebuchet MS" w:hAnsi="Trebuchet MS"/>
          <w:b/>
          <w:sz w:val="22"/>
          <w:szCs w:val="20"/>
        </w:rPr>
      </w:pPr>
    </w:p>
    <w:p w14:paraId="184F22C2" w14:textId="77777777" w:rsidR="003704CD" w:rsidRPr="003704CD" w:rsidRDefault="003704CD">
      <w:pPr>
        <w:pStyle w:val="BodyText"/>
        <w:rPr>
          <w:rFonts w:ascii="Trebuchet MS" w:hAnsi="Trebuchet MS"/>
          <w:b/>
          <w:sz w:val="22"/>
          <w:szCs w:val="20"/>
        </w:rPr>
      </w:pPr>
    </w:p>
    <w:p w14:paraId="2EF5310A" w14:textId="77777777" w:rsidR="003704CD" w:rsidRPr="003704CD" w:rsidRDefault="003704CD">
      <w:pPr>
        <w:pStyle w:val="BodyText"/>
        <w:rPr>
          <w:rFonts w:ascii="Trebuchet MS" w:hAnsi="Trebuchet MS"/>
          <w:b/>
          <w:sz w:val="22"/>
          <w:szCs w:val="20"/>
        </w:rPr>
      </w:pPr>
    </w:p>
    <w:p w14:paraId="0F6707D4" w14:textId="77777777" w:rsidR="003704CD" w:rsidRPr="003704CD" w:rsidRDefault="003704CD">
      <w:pPr>
        <w:pStyle w:val="BodyText"/>
        <w:rPr>
          <w:rFonts w:ascii="Trebuchet MS" w:hAnsi="Trebuchet MS"/>
          <w:b/>
          <w:sz w:val="22"/>
          <w:szCs w:val="20"/>
        </w:rPr>
      </w:pPr>
    </w:p>
    <w:p w14:paraId="7EA41685" w14:textId="77777777" w:rsidR="003704CD" w:rsidRPr="003704CD" w:rsidRDefault="003704CD">
      <w:pPr>
        <w:pStyle w:val="BodyText"/>
        <w:rPr>
          <w:rFonts w:ascii="Trebuchet MS" w:hAnsi="Trebuchet MS"/>
          <w:b/>
          <w:sz w:val="22"/>
          <w:szCs w:val="20"/>
        </w:rPr>
      </w:pPr>
    </w:p>
    <w:p w14:paraId="7800E998" w14:textId="77777777" w:rsidR="00E84EAF" w:rsidRPr="003704CD" w:rsidRDefault="00E84EAF">
      <w:pPr>
        <w:pStyle w:val="BodyText"/>
        <w:rPr>
          <w:rFonts w:ascii="Trebuchet MS" w:hAnsi="Trebuchet MS"/>
          <w:b/>
          <w:sz w:val="22"/>
          <w:szCs w:val="20"/>
        </w:rPr>
      </w:pPr>
    </w:p>
    <w:p w14:paraId="560E6108" w14:textId="77777777" w:rsidR="006A264D" w:rsidRPr="007D034B" w:rsidRDefault="006A264D" w:rsidP="00277C60">
      <w:pPr>
        <w:spacing w:line="360" w:lineRule="auto"/>
        <w:ind w:firstLine="284"/>
        <w:rPr>
          <w:rFonts w:ascii="Trebuchet MS" w:hAnsi="Trebuchet MS"/>
          <w:b/>
          <w:szCs w:val="23"/>
        </w:rPr>
      </w:pPr>
      <w:r w:rsidRPr="007D034B">
        <w:rPr>
          <w:rFonts w:ascii="Trebuchet MS" w:hAnsi="Trebuchet MS"/>
          <w:b/>
          <w:szCs w:val="23"/>
        </w:rPr>
        <w:t>Bursa Malaysia Berhad</w:t>
      </w:r>
    </w:p>
    <w:p w14:paraId="17671671" w14:textId="77777777" w:rsidR="000011C5" w:rsidRDefault="00F078E9" w:rsidP="00277C60">
      <w:pPr>
        <w:spacing w:line="360" w:lineRule="auto"/>
        <w:ind w:firstLine="284"/>
        <w:rPr>
          <w:rFonts w:ascii="Trebuchet MS" w:hAnsi="Trebuchet MS"/>
          <w:b/>
          <w:szCs w:val="23"/>
        </w:rPr>
      </w:pPr>
      <w:r>
        <w:rPr>
          <w:rFonts w:ascii="Trebuchet MS" w:hAnsi="Trebuchet MS"/>
          <w:b/>
          <w:szCs w:val="23"/>
        </w:rPr>
        <w:t>12</w:t>
      </w:r>
      <w:r w:rsidR="00952FF8" w:rsidRPr="007D034B">
        <w:rPr>
          <w:rFonts w:ascii="Trebuchet MS" w:hAnsi="Trebuchet MS"/>
          <w:b/>
          <w:szCs w:val="23"/>
        </w:rPr>
        <w:t xml:space="preserve">th Floor, </w:t>
      </w:r>
      <w:r w:rsidR="000011C5" w:rsidRPr="000011C5">
        <w:rPr>
          <w:rFonts w:ascii="Trebuchet MS" w:hAnsi="Trebuchet MS"/>
          <w:b/>
          <w:szCs w:val="23"/>
        </w:rPr>
        <w:t xml:space="preserve">Information Services Department, </w:t>
      </w:r>
    </w:p>
    <w:p w14:paraId="5F39519B" w14:textId="74880D88" w:rsidR="000011C5" w:rsidRDefault="000011C5" w:rsidP="00277C60">
      <w:pPr>
        <w:spacing w:line="360" w:lineRule="auto"/>
        <w:ind w:firstLine="284"/>
        <w:rPr>
          <w:rFonts w:ascii="Trebuchet MS" w:hAnsi="Trebuchet MS"/>
          <w:b/>
          <w:szCs w:val="23"/>
        </w:rPr>
      </w:pPr>
      <w:r w:rsidRPr="000011C5">
        <w:rPr>
          <w:rFonts w:ascii="Trebuchet MS" w:hAnsi="Trebuchet MS"/>
          <w:b/>
          <w:szCs w:val="23"/>
        </w:rPr>
        <w:t xml:space="preserve">Bursa Malaysia Berhad, </w:t>
      </w:r>
    </w:p>
    <w:p w14:paraId="00AD50A5" w14:textId="73E6F315" w:rsidR="00E84EAF" w:rsidRPr="007D034B" w:rsidRDefault="00952FF8" w:rsidP="00277C60">
      <w:pPr>
        <w:spacing w:line="360" w:lineRule="auto"/>
        <w:ind w:firstLine="284"/>
        <w:rPr>
          <w:rFonts w:ascii="Trebuchet MS" w:hAnsi="Trebuchet MS"/>
          <w:b/>
          <w:szCs w:val="23"/>
        </w:rPr>
      </w:pPr>
      <w:r w:rsidRPr="007D034B">
        <w:rPr>
          <w:rFonts w:ascii="Trebuchet MS" w:hAnsi="Trebuchet MS"/>
          <w:b/>
          <w:szCs w:val="23"/>
        </w:rPr>
        <w:t>Exchange Square</w:t>
      </w:r>
      <w:r w:rsidR="000011C5">
        <w:rPr>
          <w:rFonts w:ascii="Trebuchet MS" w:hAnsi="Trebuchet MS"/>
          <w:b/>
          <w:szCs w:val="23"/>
        </w:rPr>
        <w:t>,</w:t>
      </w:r>
      <w:r w:rsidRPr="007D034B">
        <w:rPr>
          <w:rFonts w:ascii="Trebuchet MS" w:hAnsi="Trebuchet MS"/>
          <w:b/>
          <w:szCs w:val="23"/>
        </w:rPr>
        <w:t xml:space="preserve"> Bukit Kewangan</w:t>
      </w:r>
    </w:p>
    <w:p w14:paraId="13FB6A2A" w14:textId="77777777" w:rsidR="00E84EAF" w:rsidRPr="007D034B" w:rsidRDefault="00952FF8" w:rsidP="00277C60">
      <w:pPr>
        <w:spacing w:line="360" w:lineRule="auto"/>
        <w:ind w:firstLine="284"/>
        <w:rPr>
          <w:rFonts w:ascii="Trebuchet MS" w:hAnsi="Trebuchet MS"/>
          <w:b/>
          <w:szCs w:val="23"/>
        </w:rPr>
      </w:pPr>
      <w:r w:rsidRPr="007D034B">
        <w:rPr>
          <w:rFonts w:ascii="Trebuchet MS" w:hAnsi="Trebuchet MS"/>
          <w:b/>
          <w:szCs w:val="23"/>
        </w:rPr>
        <w:t>50200 Kuala Lumpur</w:t>
      </w:r>
    </w:p>
    <w:p w14:paraId="2F2484C8" w14:textId="219A8A9C" w:rsidR="009A7358" w:rsidRPr="007D034B" w:rsidRDefault="00952FF8" w:rsidP="00277C60">
      <w:pPr>
        <w:spacing w:line="360" w:lineRule="auto"/>
        <w:ind w:firstLine="284"/>
        <w:rPr>
          <w:rFonts w:ascii="Trebuchet MS" w:hAnsi="Trebuchet MS"/>
          <w:b/>
          <w:szCs w:val="23"/>
        </w:rPr>
      </w:pPr>
      <w:r w:rsidRPr="007D034B">
        <w:rPr>
          <w:rFonts w:ascii="Trebuchet MS" w:hAnsi="Trebuchet MS"/>
          <w:b/>
          <w:szCs w:val="23"/>
        </w:rPr>
        <w:t xml:space="preserve">Electronic mail: </w:t>
      </w:r>
      <w:hyperlink r:id="rId12" w:history="1">
        <w:r w:rsidR="000011C5" w:rsidRPr="00E5529E">
          <w:rPr>
            <w:rStyle w:val="Hyperlink"/>
            <w:rFonts w:ascii="Trebuchet MS" w:hAnsi="Trebuchet MS"/>
            <w:szCs w:val="23"/>
          </w:rPr>
          <w:t>emd@bursamalaysia.com</w:t>
        </w:r>
      </w:hyperlink>
      <w:r w:rsidRPr="007D034B">
        <w:rPr>
          <w:rFonts w:ascii="Trebuchet MS" w:hAnsi="Trebuchet MS"/>
          <w:b/>
          <w:szCs w:val="23"/>
        </w:rPr>
        <w:t xml:space="preserve"> </w:t>
      </w:r>
    </w:p>
    <w:p w14:paraId="495FFEBA" w14:textId="77777777" w:rsidR="000B4356" w:rsidRPr="003704CD" w:rsidRDefault="001426AC">
      <w:pPr>
        <w:pStyle w:val="BodyText"/>
        <w:rPr>
          <w:rFonts w:ascii="Trebuchet MS" w:hAnsi="Trebuchet MS"/>
          <w:b/>
          <w:sz w:val="22"/>
          <w:szCs w:val="20"/>
        </w:rPr>
      </w:pPr>
      <w:r w:rsidRPr="003704CD">
        <w:rPr>
          <w:rFonts w:ascii="Trebuchet MS" w:hAnsi="Trebuchet MS"/>
          <w:noProof/>
          <w:sz w:val="22"/>
          <w:szCs w:val="20"/>
          <w:lang w:val="en-MY" w:eastAsia="en-MY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AE9F9BF" wp14:editId="3D1EFA84">
                <wp:simplePos x="0" y="0"/>
                <wp:positionH relativeFrom="page">
                  <wp:posOffset>895985</wp:posOffset>
                </wp:positionH>
                <wp:positionV relativeFrom="paragraph">
                  <wp:posOffset>167005</wp:posOffset>
                </wp:positionV>
                <wp:extent cx="8270240" cy="0"/>
                <wp:effectExtent l="10160" t="5080" r="6350" b="1397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9142A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15pt" to="72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/UEw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iahs70xhUQUKmNDbXRo3oxa01/OqR01RK145Hh68lAWhYykjcpYeMM4G/7b5pBDNl7Hdt0&#10;bGwXIKEB6BjVOF3V4EePKBzOJg/pJAfR6OBLSDEkGuv8V647FIwSS+Acgclh7XwgQoohJNyj9EpI&#10;GcWWCvUlnt7dpzHBaSlYcIYwZ3fbSlp0IGFc4herAs9tmNV7xSJYywlbXmxPhDzbcLlUAQ9KAToX&#10;6zwPvx7Tx+VsOctH+WS6HOVpXY++rKp8NF1lD/f1XV1VdfY7UMvyohWMcRXYDbOZ5f+n/eWVnKfq&#10;Op3XNiRv0WO/gOzwj6SjlkG+8yBsNTtt7KAxjGMMvjydMO+3e7BvH/jiDwAAAP//AwBQSwMEFAAG&#10;AAgAAAAhAEMmUCPcAAAACgEAAA8AAABkcnMvZG93bnJldi54bWxMj8FOwzAMhu9IvENkJG4szdZO&#10;qGs6IaQiLhwYiHPWeG1F4lRJ1haenkwc4Pjbn35/rvaLNWxCHwZHEsQqA4bUOj1QJ+H9rbm7Bxai&#10;Iq2MI5TwhQH29fVVpUrtZnrF6RA7lkoolEpCH+NYch7aHq0KKzcipd3Jeatiir7j2qs5lVvD11m2&#10;5VYNlC70asTHHtvPw9lKIBE/zDzHefLfxVMhiuY5e2mkvL1ZHnbAIi7xD4aLflKHOjkd3Zl0YCbl&#10;XIiESlhvN8AuQJ5vCmDH3wmvK/7/hfoHAAD//wMAUEsBAi0AFAAGAAgAAAAhALaDOJL+AAAA4QEA&#10;ABMAAAAAAAAAAAAAAAAAAAAAAFtDb250ZW50X1R5cGVzXS54bWxQSwECLQAUAAYACAAAACEAOP0h&#10;/9YAAACUAQAACwAAAAAAAAAAAAAAAAAvAQAAX3JlbHMvLnJlbHNQSwECLQAUAAYACAAAACEA+5m/&#10;1BMCAAAoBAAADgAAAAAAAAAAAAAAAAAuAgAAZHJzL2Uyb0RvYy54bWxQSwECLQAUAAYACAAAACEA&#10;QyZQI9wAAAAK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1304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2"/>
        <w:gridCol w:w="6559"/>
      </w:tblGrid>
      <w:tr w:rsidR="000B4356" w:rsidRPr="003704CD" w14:paraId="4B7B0335" w14:textId="77777777" w:rsidTr="00466FCF">
        <w:trPr>
          <w:trHeight w:val="252"/>
        </w:trPr>
        <w:tc>
          <w:tcPr>
            <w:tcW w:w="6482" w:type="dxa"/>
          </w:tcPr>
          <w:p w14:paraId="02BC0871" w14:textId="77777777" w:rsidR="000B4356" w:rsidRPr="007D034B" w:rsidRDefault="003704CD" w:rsidP="003704CD">
            <w:pPr>
              <w:pStyle w:val="BodyText"/>
              <w:spacing w:line="360" w:lineRule="auto"/>
              <w:rPr>
                <w:rFonts w:ascii="Trebuchet MS" w:hAnsi="Trebuchet MS"/>
                <w:b/>
                <w:sz w:val="22"/>
                <w:szCs w:val="23"/>
              </w:rPr>
            </w:pPr>
            <w:r w:rsidRPr="007D034B">
              <w:rPr>
                <w:rFonts w:ascii="Trebuchet MS" w:hAnsi="Trebuchet MS"/>
                <w:b/>
                <w:sz w:val="22"/>
                <w:szCs w:val="23"/>
              </w:rPr>
              <w:t xml:space="preserve">NAME OF ORGANISATION </w:t>
            </w:r>
          </w:p>
        </w:tc>
        <w:tc>
          <w:tcPr>
            <w:tcW w:w="6559" w:type="dxa"/>
          </w:tcPr>
          <w:p w14:paraId="029C9133" w14:textId="77777777" w:rsidR="000B4356" w:rsidRPr="003704CD" w:rsidRDefault="00952FF8" w:rsidP="00277C60">
            <w:pPr>
              <w:pStyle w:val="BodyText"/>
              <w:spacing w:line="276" w:lineRule="auto"/>
              <w:rPr>
                <w:rFonts w:ascii="Trebuchet MS" w:hAnsi="Trebuchet MS"/>
                <w:b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sz w:val="22"/>
                <w:szCs w:val="20"/>
              </w:rPr>
              <w:t>:</w:t>
            </w:r>
          </w:p>
        </w:tc>
      </w:tr>
      <w:tr w:rsidR="003704CD" w:rsidRPr="003704CD" w14:paraId="7FB4A397" w14:textId="77777777" w:rsidTr="00466FCF">
        <w:tc>
          <w:tcPr>
            <w:tcW w:w="6482" w:type="dxa"/>
          </w:tcPr>
          <w:p w14:paraId="4936E323" w14:textId="77777777" w:rsidR="003704CD" w:rsidRPr="007D034B" w:rsidRDefault="003704CD" w:rsidP="003704CD">
            <w:pPr>
              <w:pStyle w:val="BodyText"/>
              <w:spacing w:line="360" w:lineRule="auto"/>
              <w:rPr>
                <w:rFonts w:ascii="Trebuchet MS" w:hAnsi="Trebuchet MS"/>
                <w:b/>
                <w:sz w:val="22"/>
                <w:szCs w:val="23"/>
              </w:rPr>
            </w:pPr>
            <w:r w:rsidRPr="007D034B">
              <w:rPr>
                <w:rFonts w:ascii="Trebuchet MS" w:hAnsi="Trebuchet MS"/>
                <w:b/>
                <w:sz w:val="22"/>
                <w:szCs w:val="23"/>
              </w:rPr>
              <w:t xml:space="preserve">DETAIL OF PRIMARY RESPONDENT/ </w:t>
            </w:r>
            <w:r w:rsidR="00466FCF" w:rsidRPr="007D034B">
              <w:rPr>
                <w:rFonts w:ascii="Trebuchet MS" w:hAnsi="Trebuchet MS"/>
                <w:b/>
                <w:sz w:val="22"/>
                <w:szCs w:val="23"/>
              </w:rPr>
              <w:t xml:space="preserve">CONTACT    </w:t>
            </w:r>
            <w:r w:rsidRPr="007D034B">
              <w:rPr>
                <w:rFonts w:ascii="Trebuchet MS" w:hAnsi="Trebuchet MS"/>
                <w:b/>
                <w:sz w:val="22"/>
                <w:szCs w:val="23"/>
              </w:rPr>
              <w:t>PERSON</w:t>
            </w:r>
          </w:p>
        </w:tc>
        <w:tc>
          <w:tcPr>
            <w:tcW w:w="6559" w:type="dxa"/>
          </w:tcPr>
          <w:p w14:paraId="59B49493" w14:textId="77777777" w:rsidR="003704CD" w:rsidRPr="003704CD" w:rsidRDefault="003704CD" w:rsidP="00277C60">
            <w:pPr>
              <w:pStyle w:val="BodyText"/>
              <w:spacing w:line="276" w:lineRule="auto"/>
              <w:rPr>
                <w:rFonts w:ascii="Trebuchet MS" w:hAnsi="Trebuchet MS"/>
                <w:b/>
                <w:sz w:val="22"/>
                <w:szCs w:val="20"/>
              </w:rPr>
            </w:pPr>
          </w:p>
        </w:tc>
      </w:tr>
      <w:tr w:rsidR="00B17D05" w:rsidRPr="003704CD" w14:paraId="4758015A" w14:textId="77777777" w:rsidTr="00466FCF">
        <w:tc>
          <w:tcPr>
            <w:tcW w:w="6482" w:type="dxa"/>
          </w:tcPr>
          <w:p w14:paraId="4FF4D00A" w14:textId="77777777" w:rsidR="00B17D05" w:rsidRPr="007D034B" w:rsidRDefault="003704CD" w:rsidP="003704CD">
            <w:pPr>
              <w:pStyle w:val="BodyText"/>
              <w:spacing w:line="360" w:lineRule="auto"/>
              <w:rPr>
                <w:rFonts w:ascii="Trebuchet MS" w:hAnsi="Trebuchet MS"/>
                <w:b/>
                <w:sz w:val="22"/>
                <w:szCs w:val="23"/>
              </w:rPr>
            </w:pPr>
            <w:r w:rsidRPr="007D034B">
              <w:rPr>
                <w:rFonts w:ascii="Trebuchet MS" w:hAnsi="Trebuchet MS"/>
                <w:b/>
                <w:sz w:val="22"/>
                <w:szCs w:val="23"/>
              </w:rPr>
              <w:t>NAME</w:t>
            </w:r>
          </w:p>
        </w:tc>
        <w:tc>
          <w:tcPr>
            <w:tcW w:w="6559" w:type="dxa"/>
          </w:tcPr>
          <w:p w14:paraId="7DDDF6F5" w14:textId="77777777" w:rsidR="00B17D05" w:rsidRPr="003704CD" w:rsidRDefault="00B17D05" w:rsidP="00277C60">
            <w:pPr>
              <w:pStyle w:val="BodyText"/>
              <w:spacing w:line="276" w:lineRule="auto"/>
              <w:rPr>
                <w:rFonts w:ascii="Trebuchet MS" w:hAnsi="Trebuchet MS"/>
                <w:b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sz w:val="22"/>
                <w:szCs w:val="20"/>
              </w:rPr>
              <w:t>:</w:t>
            </w:r>
          </w:p>
        </w:tc>
      </w:tr>
      <w:tr w:rsidR="00952FF8" w:rsidRPr="003704CD" w14:paraId="74B3DBAE" w14:textId="77777777" w:rsidTr="00466FCF">
        <w:tc>
          <w:tcPr>
            <w:tcW w:w="6482" w:type="dxa"/>
          </w:tcPr>
          <w:p w14:paraId="1638A65A" w14:textId="77777777" w:rsidR="00952FF8" w:rsidRPr="007D034B" w:rsidRDefault="003704CD" w:rsidP="003704CD">
            <w:pPr>
              <w:pStyle w:val="BodyText"/>
              <w:spacing w:line="360" w:lineRule="auto"/>
              <w:rPr>
                <w:rFonts w:ascii="Trebuchet MS" w:hAnsi="Trebuchet MS"/>
                <w:b/>
                <w:sz w:val="22"/>
                <w:szCs w:val="23"/>
              </w:rPr>
            </w:pPr>
            <w:r w:rsidRPr="007D034B">
              <w:rPr>
                <w:rFonts w:ascii="Trebuchet MS" w:hAnsi="Trebuchet MS"/>
                <w:b/>
                <w:sz w:val="22"/>
                <w:szCs w:val="23"/>
              </w:rPr>
              <w:t>DESIGNATION</w:t>
            </w:r>
          </w:p>
        </w:tc>
        <w:tc>
          <w:tcPr>
            <w:tcW w:w="6559" w:type="dxa"/>
          </w:tcPr>
          <w:p w14:paraId="16527735" w14:textId="77777777" w:rsidR="00952FF8" w:rsidRPr="003704CD" w:rsidRDefault="00952FF8" w:rsidP="00277C60">
            <w:pPr>
              <w:pStyle w:val="BodyText"/>
              <w:spacing w:line="276" w:lineRule="auto"/>
              <w:rPr>
                <w:rFonts w:ascii="Trebuchet MS" w:hAnsi="Trebuchet MS"/>
                <w:b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sz w:val="22"/>
                <w:szCs w:val="20"/>
              </w:rPr>
              <w:t>:</w:t>
            </w:r>
          </w:p>
        </w:tc>
      </w:tr>
      <w:tr w:rsidR="003704CD" w:rsidRPr="003704CD" w14:paraId="1D82C74E" w14:textId="77777777" w:rsidTr="00466FCF">
        <w:tc>
          <w:tcPr>
            <w:tcW w:w="6482" w:type="dxa"/>
          </w:tcPr>
          <w:p w14:paraId="32FFA197" w14:textId="77777777" w:rsidR="003704CD" w:rsidRPr="007D034B" w:rsidRDefault="003704CD" w:rsidP="003704CD">
            <w:pPr>
              <w:pStyle w:val="BodyText"/>
              <w:spacing w:line="360" w:lineRule="auto"/>
              <w:rPr>
                <w:rFonts w:ascii="Trebuchet MS" w:hAnsi="Trebuchet MS"/>
                <w:b/>
                <w:sz w:val="22"/>
                <w:szCs w:val="23"/>
              </w:rPr>
            </w:pPr>
            <w:r w:rsidRPr="007D034B">
              <w:rPr>
                <w:rFonts w:ascii="Trebuchet MS" w:hAnsi="Trebuchet MS"/>
                <w:b/>
                <w:sz w:val="22"/>
                <w:szCs w:val="23"/>
              </w:rPr>
              <w:t>TELEPHONE NUMBER</w:t>
            </w:r>
          </w:p>
        </w:tc>
        <w:tc>
          <w:tcPr>
            <w:tcW w:w="6559" w:type="dxa"/>
          </w:tcPr>
          <w:p w14:paraId="13E6EF9B" w14:textId="77777777" w:rsidR="003704CD" w:rsidRPr="003704CD" w:rsidRDefault="00466FCF" w:rsidP="00277C60">
            <w:pPr>
              <w:pStyle w:val="BodyText"/>
              <w:spacing w:line="276" w:lineRule="auto"/>
              <w:rPr>
                <w:rFonts w:ascii="Trebuchet MS" w:hAnsi="Trebuchet MS"/>
                <w:b/>
                <w:sz w:val="22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0"/>
              </w:rPr>
              <w:t>:</w:t>
            </w:r>
          </w:p>
        </w:tc>
      </w:tr>
      <w:tr w:rsidR="00952FF8" w:rsidRPr="003704CD" w14:paraId="00F2492C" w14:textId="77777777" w:rsidTr="00466FCF">
        <w:trPr>
          <w:trHeight w:val="87"/>
        </w:trPr>
        <w:tc>
          <w:tcPr>
            <w:tcW w:w="6482" w:type="dxa"/>
          </w:tcPr>
          <w:p w14:paraId="3D24C571" w14:textId="77777777" w:rsidR="00952FF8" w:rsidRPr="00466FCF" w:rsidRDefault="00952FF8" w:rsidP="003704CD">
            <w:pPr>
              <w:pStyle w:val="BodyText"/>
              <w:spacing w:line="360" w:lineRule="auto"/>
              <w:rPr>
                <w:rFonts w:ascii="Trebuchet MS" w:hAnsi="Trebuchet MS"/>
                <w:b/>
                <w:sz w:val="23"/>
                <w:szCs w:val="23"/>
              </w:rPr>
            </w:pPr>
            <w:r w:rsidRPr="00466FCF">
              <w:rPr>
                <w:rFonts w:ascii="Trebuchet MS" w:hAnsi="Trebuchet MS"/>
                <w:b/>
                <w:sz w:val="23"/>
                <w:szCs w:val="23"/>
              </w:rPr>
              <w:t>EMAIL ADDRESS</w:t>
            </w:r>
          </w:p>
        </w:tc>
        <w:tc>
          <w:tcPr>
            <w:tcW w:w="6559" w:type="dxa"/>
          </w:tcPr>
          <w:p w14:paraId="46B74C2E" w14:textId="77777777" w:rsidR="00952FF8" w:rsidRPr="003704CD" w:rsidRDefault="00952FF8" w:rsidP="00277C60">
            <w:pPr>
              <w:pStyle w:val="BodyText"/>
              <w:spacing w:line="276" w:lineRule="auto"/>
              <w:rPr>
                <w:rFonts w:ascii="Trebuchet MS" w:hAnsi="Trebuchet MS"/>
                <w:b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sz w:val="22"/>
                <w:szCs w:val="20"/>
              </w:rPr>
              <w:t>:</w:t>
            </w:r>
          </w:p>
        </w:tc>
      </w:tr>
    </w:tbl>
    <w:p w14:paraId="69EDC2E5" w14:textId="77777777" w:rsidR="000B4356" w:rsidRPr="003704CD" w:rsidRDefault="000B4356">
      <w:pPr>
        <w:pStyle w:val="BodyText"/>
        <w:rPr>
          <w:b/>
          <w:sz w:val="22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696"/>
        <w:gridCol w:w="4366"/>
        <w:gridCol w:w="1018"/>
        <w:gridCol w:w="1018"/>
        <w:gridCol w:w="1019"/>
        <w:gridCol w:w="4778"/>
      </w:tblGrid>
      <w:tr w:rsidR="00A55860" w:rsidRPr="003704CD" w14:paraId="33FE3FC5" w14:textId="77777777" w:rsidTr="00B95A32">
        <w:trPr>
          <w:trHeight w:val="414"/>
          <w:tblHeader/>
        </w:trPr>
        <w:tc>
          <w:tcPr>
            <w:tcW w:w="5062" w:type="dxa"/>
            <w:gridSpan w:val="2"/>
            <w:vMerge w:val="restart"/>
            <w:shd w:val="clear" w:color="auto" w:fill="000099"/>
            <w:vAlign w:val="center"/>
          </w:tcPr>
          <w:p w14:paraId="5C77FC84" w14:textId="328D56AC" w:rsidR="00B56F91" w:rsidRPr="003704CD" w:rsidRDefault="00DA683B" w:rsidP="00B56F91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b/>
              </w:rPr>
              <w:lastRenderedPageBreak/>
              <w:br w:type="page"/>
            </w:r>
            <w:r w:rsidR="00B56F91"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Issues</w:t>
            </w:r>
          </w:p>
        </w:tc>
        <w:tc>
          <w:tcPr>
            <w:tcW w:w="1018" w:type="dxa"/>
            <w:shd w:val="clear" w:color="auto" w:fill="000099"/>
          </w:tcPr>
          <w:p w14:paraId="021F3B35" w14:textId="1CC9AEDC" w:rsidR="00B56F91" w:rsidRPr="003704CD" w:rsidRDefault="00B95A32" w:rsidP="00A558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noProof/>
                <w:color w:val="FFFFFF" w:themeColor="background1"/>
                <w:sz w:val="22"/>
                <w:szCs w:val="20"/>
                <w:lang w:val="en-MY" w:eastAsia="en-MY"/>
              </w:rPr>
              <w:drawing>
                <wp:anchor distT="0" distB="0" distL="114300" distR="114300" simplePos="0" relativeHeight="251658242" behindDoc="1" locked="0" layoutInCell="1" allowOverlap="1" wp14:anchorId="687D6388" wp14:editId="4432CBE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483235</wp:posOffset>
                  </wp:positionV>
                  <wp:extent cx="2095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19636" y="21073"/>
                      <wp:lineTo x="19636" y="0"/>
                      <wp:lineTo x="0" y="0"/>
                    </wp:wrapPolygon>
                  </wp:wrapTight>
                  <wp:docPr id="7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F91"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Agree</w:t>
            </w:r>
            <w:r w:rsidR="000011C5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 xml:space="preserve"> /Yes</w:t>
            </w:r>
          </w:p>
        </w:tc>
        <w:tc>
          <w:tcPr>
            <w:tcW w:w="1018" w:type="dxa"/>
            <w:shd w:val="clear" w:color="auto" w:fill="000099"/>
          </w:tcPr>
          <w:p w14:paraId="4756805E" w14:textId="77777777" w:rsidR="000011C5" w:rsidRDefault="00B56F91" w:rsidP="00B95A32">
            <w:pPr>
              <w:pStyle w:val="BodyText"/>
              <w:spacing w:beforeLines="40" w:before="96" w:afterLines="40" w:after="96" w:line="360" w:lineRule="auto"/>
              <w:ind w:right="-30" w:hanging="74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Disagree</w:t>
            </w:r>
            <w:r w:rsidR="000011C5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 xml:space="preserve"> /No</w:t>
            </w:r>
          </w:p>
          <w:p w14:paraId="032F1F46" w14:textId="33A7CC54" w:rsidR="00A55860" w:rsidRPr="003704CD" w:rsidRDefault="00A55860" w:rsidP="00B95A32">
            <w:pPr>
              <w:pStyle w:val="BodyText"/>
              <w:spacing w:beforeLines="40" w:before="96" w:afterLines="40" w:after="96" w:line="360" w:lineRule="auto"/>
              <w:ind w:right="-30" w:hanging="74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noProof/>
                <w:color w:val="FFFFFF" w:themeColor="background1"/>
                <w:sz w:val="22"/>
                <w:szCs w:val="20"/>
                <w:lang w:val="en-MY" w:eastAsia="en-MY"/>
              </w:rPr>
              <w:drawing>
                <wp:inline distT="0" distB="0" distL="0" distR="0" wp14:anchorId="609693FC" wp14:editId="0BB81A91">
                  <wp:extent cx="211268" cy="390525"/>
                  <wp:effectExtent l="0" t="0" r="0" b="0"/>
                  <wp:docPr id="8" name="Picture 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8" cy="41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shd w:val="clear" w:color="auto" w:fill="000099"/>
          </w:tcPr>
          <w:p w14:paraId="54181E60" w14:textId="5742F5CA" w:rsidR="00B95A32" w:rsidRPr="00B95A32" w:rsidRDefault="00B95A32" w:rsidP="00A558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14"/>
                <w:szCs w:val="20"/>
              </w:rPr>
            </w:pPr>
          </w:p>
          <w:p w14:paraId="41CF6AB1" w14:textId="1B53240A" w:rsidR="00B56F91" w:rsidRPr="003704CD" w:rsidRDefault="00B95A32" w:rsidP="00A558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noProof/>
                <w:color w:val="FFFFFF" w:themeColor="background1"/>
                <w:sz w:val="22"/>
                <w:szCs w:val="20"/>
                <w:lang w:val="en-MY" w:eastAsia="en-MY"/>
              </w:rPr>
              <w:drawing>
                <wp:anchor distT="0" distB="0" distL="114300" distR="114300" simplePos="0" relativeHeight="251658243" behindDoc="1" locked="0" layoutInCell="1" allowOverlap="1" wp14:anchorId="30DFF55C" wp14:editId="1A34092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389890</wp:posOffset>
                  </wp:positionV>
                  <wp:extent cx="412115" cy="200025"/>
                  <wp:effectExtent l="0" t="0" r="6985" b="9525"/>
                  <wp:wrapTight wrapText="bothSides">
                    <wp:wrapPolygon edited="0">
                      <wp:start x="0" y="0"/>
                      <wp:lineTo x="0" y="20571"/>
                      <wp:lineTo x="20968" y="20571"/>
                      <wp:lineTo x="20968" y="0"/>
                      <wp:lineTo x="0" y="0"/>
                    </wp:wrapPolygon>
                  </wp:wrapTight>
                  <wp:docPr id="9" name="Picture 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860"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Neutral</w:t>
            </w:r>
          </w:p>
        </w:tc>
        <w:tc>
          <w:tcPr>
            <w:tcW w:w="4778" w:type="dxa"/>
            <w:vMerge w:val="restart"/>
            <w:shd w:val="clear" w:color="auto" w:fill="000099"/>
            <w:vAlign w:val="center"/>
          </w:tcPr>
          <w:p w14:paraId="4D3CE3DC" w14:textId="77777777" w:rsidR="00B56F91" w:rsidRPr="003704CD" w:rsidRDefault="00B56F91" w:rsidP="00B56F91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Comments</w:t>
            </w:r>
          </w:p>
        </w:tc>
      </w:tr>
      <w:tr w:rsidR="00A55860" w:rsidRPr="003704CD" w14:paraId="08AF369F" w14:textId="77777777" w:rsidTr="00B95A32">
        <w:tc>
          <w:tcPr>
            <w:tcW w:w="5062" w:type="dxa"/>
            <w:gridSpan w:val="2"/>
            <w:vMerge/>
            <w:shd w:val="clear" w:color="auto" w:fill="365F91" w:themeFill="accent1" w:themeFillShade="BF"/>
            <w:vAlign w:val="center"/>
          </w:tcPr>
          <w:p w14:paraId="3BE14208" w14:textId="77777777" w:rsidR="00B56F91" w:rsidRPr="003704CD" w:rsidRDefault="00B56F91" w:rsidP="00B56F91">
            <w:pPr>
              <w:pStyle w:val="BodyText"/>
              <w:spacing w:beforeLines="40" w:before="96" w:afterLines="40" w:after="96" w:line="360" w:lineRule="auto"/>
              <w:contextualSpacing/>
              <w:rPr>
                <w:rFonts w:ascii="Trebuchet MS" w:hAnsi="Trebuchet MS"/>
                <w:b/>
                <w:sz w:val="22"/>
                <w:szCs w:val="20"/>
              </w:rPr>
            </w:pPr>
          </w:p>
        </w:tc>
        <w:tc>
          <w:tcPr>
            <w:tcW w:w="3055" w:type="dxa"/>
            <w:gridSpan w:val="3"/>
            <w:shd w:val="clear" w:color="auto" w:fill="000099"/>
            <w:vAlign w:val="center"/>
          </w:tcPr>
          <w:p w14:paraId="4BAF0219" w14:textId="77777777" w:rsidR="00B56F91" w:rsidRPr="003704CD" w:rsidRDefault="00B56F91" w:rsidP="00B56F91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 xml:space="preserve">Please ( </w:t>
            </w: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sym w:font="Symbol" w:char="F0D6"/>
            </w: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 xml:space="preserve"> )</w:t>
            </w:r>
          </w:p>
        </w:tc>
        <w:tc>
          <w:tcPr>
            <w:tcW w:w="4778" w:type="dxa"/>
            <w:vMerge/>
            <w:vAlign w:val="center"/>
          </w:tcPr>
          <w:p w14:paraId="13F06714" w14:textId="77777777" w:rsidR="00B56F91" w:rsidRPr="003704CD" w:rsidRDefault="00B56F91" w:rsidP="00B56F91">
            <w:pPr>
              <w:pStyle w:val="BodyText"/>
              <w:spacing w:beforeLines="40" w:before="96" w:afterLines="40" w:after="96" w:line="360" w:lineRule="auto"/>
              <w:contextualSpacing/>
              <w:rPr>
                <w:rFonts w:ascii="Trebuchet MS" w:hAnsi="Trebuchet MS"/>
                <w:b/>
                <w:sz w:val="22"/>
                <w:szCs w:val="20"/>
              </w:rPr>
            </w:pPr>
          </w:p>
        </w:tc>
      </w:tr>
      <w:tr w:rsidR="00A55860" w:rsidRPr="003704CD" w14:paraId="49FFD849" w14:textId="77777777" w:rsidTr="00867660">
        <w:trPr>
          <w:trHeight w:val="1866"/>
        </w:trPr>
        <w:tc>
          <w:tcPr>
            <w:tcW w:w="696" w:type="dxa"/>
          </w:tcPr>
          <w:p w14:paraId="036743A2" w14:textId="77777777" w:rsidR="00B56F91" w:rsidRPr="003704CD" w:rsidRDefault="00B56F91" w:rsidP="00B56F91">
            <w:pPr>
              <w:pStyle w:val="BodyText"/>
              <w:numPr>
                <w:ilvl w:val="0"/>
                <w:numId w:val="11"/>
              </w:numPr>
              <w:spacing w:beforeLines="40" w:before="96" w:afterLines="40" w:after="96" w:line="360" w:lineRule="auto"/>
              <w:ind w:left="596" w:hanging="425"/>
              <w:contextualSpacing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366" w:type="dxa"/>
          </w:tcPr>
          <w:p w14:paraId="2B9A5753" w14:textId="41463609" w:rsidR="00B56F91" w:rsidRPr="000011C5" w:rsidRDefault="000011C5" w:rsidP="000011C5">
            <w:pPr>
              <w:widowControl/>
              <w:contextualSpacing/>
              <w:jc w:val="both"/>
              <w:rPr>
                <w:rFonts w:ascii="Trebuchet MS" w:hAnsi="Trebuchet MS"/>
                <w:szCs w:val="20"/>
              </w:rPr>
            </w:pPr>
            <w:r w:rsidRPr="000011C5">
              <w:rPr>
                <w:rFonts w:ascii="Trebuchet MS" w:hAnsi="Trebuchet MS"/>
                <w:szCs w:val="20"/>
              </w:rPr>
              <w:t>Do you agree with the initiative to revamp the currents sector classification and the corresponding sectorial indexes?</w:t>
            </w:r>
          </w:p>
        </w:tc>
        <w:tc>
          <w:tcPr>
            <w:tcW w:w="1018" w:type="dxa"/>
            <w:vAlign w:val="center"/>
          </w:tcPr>
          <w:p w14:paraId="5B14CAD7" w14:textId="77777777" w:rsidR="00B56F91" w:rsidRPr="00B95A32" w:rsidRDefault="00B56F91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47B68314" w14:textId="77777777" w:rsidR="00B56F91" w:rsidRPr="00B95A32" w:rsidRDefault="00B56F91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FCF8276" w14:textId="77777777" w:rsidR="00B56F91" w:rsidRPr="00B95A32" w:rsidRDefault="00B56F91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778" w:type="dxa"/>
            <w:vAlign w:val="center"/>
          </w:tcPr>
          <w:p w14:paraId="16CCCDCC" w14:textId="77777777" w:rsidR="00B56F91" w:rsidRPr="00B95A32" w:rsidRDefault="00B56F91" w:rsidP="00B95A32">
            <w:pPr>
              <w:pStyle w:val="BodyText"/>
              <w:spacing w:beforeLines="40" w:before="96" w:afterLines="40" w:after="96" w:line="360" w:lineRule="auto"/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55860" w:rsidRPr="003704CD" w14:paraId="67EDF0D5" w14:textId="77777777" w:rsidTr="00867660">
        <w:trPr>
          <w:trHeight w:val="1866"/>
        </w:trPr>
        <w:tc>
          <w:tcPr>
            <w:tcW w:w="696" w:type="dxa"/>
          </w:tcPr>
          <w:p w14:paraId="771945CD" w14:textId="77777777" w:rsidR="00B56F91" w:rsidRPr="003704CD" w:rsidRDefault="00B56F91" w:rsidP="00B56F91">
            <w:pPr>
              <w:pStyle w:val="BodyText"/>
              <w:numPr>
                <w:ilvl w:val="0"/>
                <w:numId w:val="11"/>
              </w:numPr>
              <w:spacing w:beforeLines="40" w:before="96" w:afterLines="40" w:after="96" w:line="360" w:lineRule="auto"/>
              <w:ind w:left="596" w:hanging="425"/>
              <w:contextualSpacing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366" w:type="dxa"/>
          </w:tcPr>
          <w:p w14:paraId="04122267" w14:textId="77777777" w:rsidR="000011C5" w:rsidRPr="000011C5" w:rsidRDefault="000011C5" w:rsidP="000011C5">
            <w:pPr>
              <w:widowControl/>
              <w:contextualSpacing/>
              <w:jc w:val="both"/>
              <w:rPr>
                <w:rFonts w:ascii="Trebuchet MS" w:hAnsi="Trebuchet MS"/>
                <w:szCs w:val="20"/>
              </w:rPr>
            </w:pPr>
            <w:r w:rsidRPr="000011C5">
              <w:rPr>
                <w:rFonts w:ascii="Trebuchet MS" w:hAnsi="Trebuchet MS"/>
                <w:szCs w:val="20"/>
              </w:rPr>
              <w:t>Do you agree with the introduction of a two-tier structure, ie, Sector and Subsector?</w:t>
            </w:r>
          </w:p>
          <w:p w14:paraId="500D32C8" w14:textId="77777777" w:rsidR="00B56F91" w:rsidRPr="000011C5" w:rsidRDefault="00B56F91" w:rsidP="000011C5">
            <w:pPr>
              <w:widowControl/>
              <w:contextualSpacing/>
              <w:jc w:val="both"/>
              <w:rPr>
                <w:rFonts w:ascii="Trebuchet MS" w:hAnsi="Trebuchet MS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2561F9F3" w14:textId="77777777" w:rsidR="00B56F91" w:rsidRPr="00B95A32" w:rsidRDefault="00B56F91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3ABEAA35" w14:textId="77777777" w:rsidR="00B56F91" w:rsidRPr="00B95A32" w:rsidRDefault="00B56F91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F947F4E" w14:textId="77777777" w:rsidR="00B56F91" w:rsidRPr="00B95A32" w:rsidRDefault="00B56F91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778" w:type="dxa"/>
            <w:vAlign w:val="center"/>
          </w:tcPr>
          <w:p w14:paraId="3EE4BB30" w14:textId="77777777" w:rsidR="00B56F91" w:rsidRPr="00B95A32" w:rsidRDefault="00B56F91" w:rsidP="00B95A32">
            <w:pPr>
              <w:pStyle w:val="BodyText"/>
              <w:spacing w:beforeLines="40" w:before="96" w:afterLines="40" w:after="96" w:line="360" w:lineRule="auto"/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011C5" w:rsidRPr="003704CD" w14:paraId="7607DF07" w14:textId="77777777" w:rsidTr="00867660">
        <w:trPr>
          <w:trHeight w:val="1866"/>
        </w:trPr>
        <w:tc>
          <w:tcPr>
            <w:tcW w:w="696" w:type="dxa"/>
          </w:tcPr>
          <w:p w14:paraId="3D492041" w14:textId="77777777" w:rsidR="000011C5" w:rsidRPr="003704CD" w:rsidRDefault="000011C5" w:rsidP="00B56F91">
            <w:pPr>
              <w:pStyle w:val="BodyText"/>
              <w:numPr>
                <w:ilvl w:val="0"/>
                <w:numId w:val="11"/>
              </w:numPr>
              <w:spacing w:beforeLines="40" w:before="96" w:afterLines="40" w:after="96" w:line="360" w:lineRule="auto"/>
              <w:ind w:left="596" w:hanging="425"/>
              <w:contextualSpacing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366" w:type="dxa"/>
          </w:tcPr>
          <w:p w14:paraId="396722EC" w14:textId="2F841248" w:rsidR="000011C5" w:rsidRPr="000011C5" w:rsidRDefault="000011C5" w:rsidP="000011C5">
            <w:pPr>
              <w:widowControl/>
              <w:contextualSpacing/>
              <w:jc w:val="both"/>
              <w:rPr>
                <w:rFonts w:ascii="Trebuchet MS" w:hAnsi="Trebuchet MS"/>
                <w:szCs w:val="20"/>
              </w:rPr>
            </w:pPr>
            <w:r w:rsidRPr="000011C5">
              <w:rPr>
                <w:rFonts w:ascii="Trebuchet MS" w:hAnsi="Trebuchet MS"/>
                <w:szCs w:val="20"/>
              </w:rPr>
              <w:t>Are there any concerns in the changes of the Sectors?</w:t>
            </w:r>
          </w:p>
        </w:tc>
        <w:tc>
          <w:tcPr>
            <w:tcW w:w="1018" w:type="dxa"/>
            <w:vAlign w:val="center"/>
          </w:tcPr>
          <w:p w14:paraId="44B3923F" w14:textId="77777777" w:rsidR="000011C5" w:rsidRPr="00B95A32" w:rsidRDefault="000011C5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37FE64E9" w14:textId="77777777" w:rsidR="000011C5" w:rsidRPr="00B95A32" w:rsidRDefault="000011C5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572194F" w14:textId="77777777" w:rsidR="000011C5" w:rsidRPr="00B95A32" w:rsidRDefault="000011C5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778" w:type="dxa"/>
            <w:vAlign w:val="center"/>
          </w:tcPr>
          <w:p w14:paraId="7541BD4B" w14:textId="77777777" w:rsidR="000011C5" w:rsidRPr="00B95A32" w:rsidRDefault="000011C5" w:rsidP="00B95A32">
            <w:pPr>
              <w:pStyle w:val="BodyText"/>
              <w:spacing w:beforeLines="40" w:before="96" w:afterLines="40" w:after="96" w:line="360" w:lineRule="auto"/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011C5" w:rsidRPr="003704CD" w14:paraId="17266C22" w14:textId="77777777" w:rsidTr="00867660">
        <w:trPr>
          <w:trHeight w:val="1866"/>
        </w:trPr>
        <w:tc>
          <w:tcPr>
            <w:tcW w:w="696" w:type="dxa"/>
          </w:tcPr>
          <w:p w14:paraId="040DD925" w14:textId="77777777" w:rsidR="000011C5" w:rsidRPr="003704CD" w:rsidRDefault="000011C5" w:rsidP="00B56F91">
            <w:pPr>
              <w:pStyle w:val="BodyText"/>
              <w:numPr>
                <w:ilvl w:val="0"/>
                <w:numId w:val="11"/>
              </w:numPr>
              <w:spacing w:beforeLines="40" w:before="96" w:afterLines="40" w:after="96" w:line="360" w:lineRule="auto"/>
              <w:ind w:left="596" w:hanging="425"/>
              <w:contextualSpacing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366" w:type="dxa"/>
          </w:tcPr>
          <w:p w14:paraId="225011AC" w14:textId="296386B8" w:rsidR="000011C5" w:rsidRPr="000011C5" w:rsidRDefault="00B95A32" w:rsidP="000011C5">
            <w:pPr>
              <w:widowControl/>
              <w:contextualSpacing/>
              <w:jc w:val="both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Do you have any feedback or comments on the categories and naming convention for the Subsectors?</w:t>
            </w:r>
          </w:p>
        </w:tc>
        <w:tc>
          <w:tcPr>
            <w:tcW w:w="1018" w:type="dxa"/>
            <w:vAlign w:val="center"/>
          </w:tcPr>
          <w:p w14:paraId="74C2B3EB" w14:textId="77777777" w:rsidR="000011C5" w:rsidRPr="00B95A32" w:rsidRDefault="000011C5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6C7D46AA" w14:textId="77777777" w:rsidR="000011C5" w:rsidRPr="00B95A32" w:rsidRDefault="000011C5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D0CD12F" w14:textId="77777777" w:rsidR="000011C5" w:rsidRPr="00B95A32" w:rsidRDefault="000011C5" w:rsidP="00B95A32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778" w:type="dxa"/>
            <w:vAlign w:val="center"/>
          </w:tcPr>
          <w:p w14:paraId="0FC1C16F" w14:textId="77777777" w:rsidR="000011C5" w:rsidRPr="00B95A32" w:rsidRDefault="000011C5" w:rsidP="00B95A32">
            <w:pPr>
              <w:pStyle w:val="BodyText"/>
              <w:spacing w:beforeLines="40" w:before="96" w:afterLines="40" w:after="96" w:line="360" w:lineRule="auto"/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742D70F3" w14:textId="77777777" w:rsidR="00867660" w:rsidRDefault="00867660">
      <w:r>
        <w:br w:type="page"/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696"/>
        <w:gridCol w:w="4366"/>
        <w:gridCol w:w="1018"/>
        <w:gridCol w:w="1018"/>
        <w:gridCol w:w="1019"/>
        <w:gridCol w:w="4778"/>
      </w:tblGrid>
      <w:tr w:rsidR="00867660" w:rsidRPr="003704CD" w14:paraId="637F63B5" w14:textId="77777777" w:rsidTr="00867660">
        <w:trPr>
          <w:trHeight w:val="414"/>
          <w:tblHeader/>
        </w:trPr>
        <w:tc>
          <w:tcPr>
            <w:tcW w:w="5062" w:type="dxa"/>
            <w:gridSpan w:val="2"/>
            <w:shd w:val="clear" w:color="auto" w:fill="000099"/>
            <w:vAlign w:val="center"/>
          </w:tcPr>
          <w:p w14:paraId="5E2BDCE9" w14:textId="77777777" w:rsidR="00867660" w:rsidRPr="003704CD" w:rsidRDefault="00867660" w:rsidP="008676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b/>
              </w:rPr>
              <w:br w:type="page"/>
            </w: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Issues</w:t>
            </w:r>
          </w:p>
        </w:tc>
        <w:tc>
          <w:tcPr>
            <w:tcW w:w="1018" w:type="dxa"/>
            <w:shd w:val="clear" w:color="auto" w:fill="000099"/>
          </w:tcPr>
          <w:p w14:paraId="53C6BFB1" w14:textId="77777777" w:rsidR="00867660" w:rsidRPr="003704CD" w:rsidRDefault="00867660" w:rsidP="008676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noProof/>
                <w:color w:val="FFFFFF" w:themeColor="background1"/>
                <w:sz w:val="22"/>
                <w:szCs w:val="20"/>
                <w:lang w:val="en-MY" w:eastAsia="en-MY"/>
              </w:rPr>
              <w:drawing>
                <wp:anchor distT="0" distB="0" distL="114300" distR="114300" simplePos="0" relativeHeight="251658244" behindDoc="1" locked="0" layoutInCell="1" allowOverlap="1" wp14:anchorId="29210AF8" wp14:editId="73AE9B5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483235</wp:posOffset>
                  </wp:positionV>
                  <wp:extent cx="2095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19636" y="21073"/>
                      <wp:lineTo x="19636" y="0"/>
                      <wp:lineTo x="0" y="0"/>
                    </wp:wrapPolygon>
                  </wp:wrapTight>
                  <wp:docPr id="1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Agree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 xml:space="preserve"> /Yes</w:t>
            </w:r>
          </w:p>
        </w:tc>
        <w:tc>
          <w:tcPr>
            <w:tcW w:w="1018" w:type="dxa"/>
            <w:shd w:val="clear" w:color="auto" w:fill="000099"/>
          </w:tcPr>
          <w:p w14:paraId="0AB4DC78" w14:textId="77777777" w:rsidR="00867660" w:rsidRDefault="00867660" w:rsidP="00867660">
            <w:pPr>
              <w:pStyle w:val="BodyText"/>
              <w:spacing w:beforeLines="40" w:before="96" w:afterLines="40" w:after="96" w:line="360" w:lineRule="auto"/>
              <w:ind w:right="-30" w:hanging="74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Disagree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 xml:space="preserve"> /No</w:t>
            </w:r>
          </w:p>
          <w:p w14:paraId="577AA209" w14:textId="77777777" w:rsidR="00867660" w:rsidRPr="003704CD" w:rsidRDefault="00867660" w:rsidP="00867660">
            <w:pPr>
              <w:pStyle w:val="BodyText"/>
              <w:spacing w:beforeLines="40" w:before="96" w:afterLines="40" w:after="96" w:line="360" w:lineRule="auto"/>
              <w:ind w:right="-30" w:hanging="74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noProof/>
                <w:color w:val="FFFFFF" w:themeColor="background1"/>
                <w:sz w:val="22"/>
                <w:szCs w:val="20"/>
                <w:lang w:val="en-MY" w:eastAsia="en-MY"/>
              </w:rPr>
              <w:drawing>
                <wp:inline distT="0" distB="0" distL="0" distR="0" wp14:anchorId="0C8B45BC" wp14:editId="55FEF604">
                  <wp:extent cx="211268" cy="390525"/>
                  <wp:effectExtent l="0" t="0" r="0" b="0"/>
                  <wp:docPr id="2" name="Picture 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8" cy="41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shd w:val="clear" w:color="auto" w:fill="000099"/>
          </w:tcPr>
          <w:p w14:paraId="16A72730" w14:textId="77777777" w:rsidR="00867660" w:rsidRPr="00B95A32" w:rsidRDefault="00867660" w:rsidP="008676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14"/>
                <w:szCs w:val="20"/>
              </w:rPr>
            </w:pPr>
          </w:p>
          <w:p w14:paraId="25970FD7" w14:textId="77777777" w:rsidR="00867660" w:rsidRPr="003704CD" w:rsidRDefault="00867660" w:rsidP="008676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noProof/>
                <w:color w:val="FFFFFF" w:themeColor="background1"/>
                <w:sz w:val="22"/>
                <w:szCs w:val="20"/>
                <w:lang w:val="en-MY" w:eastAsia="en-MY"/>
              </w:rPr>
              <w:drawing>
                <wp:anchor distT="0" distB="0" distL="114300" distR="114300" simplePos="0" relativeHeight="251658245" behindDoc="1" locked="0" layoutInCell="1" allowOverlap="1" wp14:anchorId="3130E48D" wp14:editId="3BBCBAA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389890</wp:posOffset>
                  </wp:positionV>
                  <wp:extent cx="412115" cy="200025"/>
                  <wp:effectExtent l="0" t="0" r="6985" b="9525"/>
                  <wp:wrapTight wrapText="bothSides">
                    <wp:wrapPolygon edited="0">
                      <wp:start x="0" y="0"/>
                      <wp:lineTo x="0" y="20571"/>
                      <wp:lineTo x="20968" y="20571"/>
                      <wp:lineTo x="20968" y="0"/>
                      <wp:lineTo x="0" y="0"/>
                    </wp:wrapPolygon>
                  </wp:wrapTight>
                  <wp:docPr id="3" name="Picture 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Neutral</w:t>
            </w:r>
          </w:p>
        </w:tc>
        <w:tc>
          <w:tcPr>
            <w:tcW w:w="4778" w:type="dxa"/>
            <w:shd w:val="clear" w:color="auto" w:fill="000099"/>
            <w:vAlign w:val="center"/>
          </w:tcPr>
          <w:p w14:paraId="2F4775CF" w14:textId="77777777" w:rsidR="00867660" w:rsidRPr="003704CD" w:rsidRDefault="00867660" w:rsidP="008676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</w:pPr>
            <w:r w:rsidRPr="003704CD">
              <w:rPr>
                <w:rFonts w:ascii="Trebuchet MS" w:hAnsi="Trebuchet MS"/>
                <w:b/>
                <w:color w:val="FFFFFF" w:themeColor="background1"/>
                <w:sz w:val="22"/>
                <w:szCs w:val="20"/>
              </w:rPr>
              <w:t>Comments</w:t>
            </w:r>
          </w:p>
        </w:tc>
      </w:tr>
      <w:tr w:rsidR="000011C5" w:rsidRPr="003704CD" w14:paraId="1FBB8611" w14:textId="77777777" w:rsidTr="00867660">
        <w:trPr>
          <w:trHeight w:val="2097"/>
        </w:trPr>
        <w:tc>
          <w:tcPr>
            <w:tcW w:w="696" w:type="dxa"/>
          </w:tcPr>
          <w:p w14:paraId="7B67BD93" w14:textId="3B603065" w:rsidR="000011C5" w:rsidRPr="003704CD" w:rsidRDefault="000011C5" w:rsidP="00867660">
            <w:pPr>
              <w:pStyle w:val="BodyText"/>
              <w:numPr>
                <w:ilvl w:val="0"/>
                <w:numId w:val="11"/>
              </w:numPr>
              <w:spacing w:beforeLines="40" w:before="96" w:afterLines="40" w:after="96" w:line="360" w:lineRule="auto"/>
              <w:ind w:left="596" w:hanging="425"/>
              <w:contextualSpacing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366" w:type="dxa"/>
          </w:tcPr>
          <w:p w14:paraId="0CCD7A10" w14:textId="77777777" w:rsidR="000011C5" w:rsidRPr="000011C5" w:rsidRDefault="000011C5" w:rsidP="00867660">
            <w:pPr>
              <w:widowControl/>
              <w:contextualSpacing/>
              <w:rPr>
                <w:rFonts w:ascii="Trebuchet MS" w:hAnsi="Trebuchet MS"/>
                <w:szCs w:val="20"/>
              </w:rPr>
            </w:pPr>
            <w:r w:rsidRPr="000011C5">
              <w:rPr>
                <w:rFonts w:ascii="Trebuchet MS" w:hAnsi="Trebuchet MS"/>
                <w:szCs w:val="20"/>
              </w:rPr>
              <w:t>Are the proposed sectors adequate to cater for business segments (including New Economy) of new companies to be listed on Bursa?</w:t>
            </w:r>
          </w:p>
          <w:p w14:paraId="55E0A8BC" w14:textId="77777777" w:rsidR="000011C5" w:rsidRPr="0031037D" w:rsidRDefault="000011C5" w:rsidP="00867660">
            <w:pPr>
              <w:pStyle w:val="ListParagraph"/>
              <w:widowControl/>
              <w:ind w:left="720"/>
              <w:contextualSpacing/>
              <w:rPr>
                <w:rFonts w:ascii="Trebuchet MS" w:hAnsi="Trebuchet MS"/>
                <w:szCs w:val="20"/>
              </w:rPr>
            </w:pPr>
          </w:p>
        </w:tc>
        <w:tc>
          <w:tcPr>
            <w:tcW w:w="1018" w:type="dxa"/>
          </w:tcPr>
          <w:p w14:paraId="26B629B6" w14:textId="77777777" w:rsidR="000011C5" w:rsidRPr="003704CD" w:rsidRDefault="000011C5" w:rsidP="008676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8" w:type="dxa"/>
          </w:tcPr>
          <w:p w14:paraId="356AF6CC" w14:textId="77777777" w:rsidR="000011C5" w:rsidRPr="003704CD" w:rsidRDefault="000011C5" w:rsidP="008676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1019" w:type="dxa"/>
          </w:tcPr>
          <w:p w14:paraId="638AB51E" w14:textId="77777777" w:rsidR="000011C5" w:rsidRPr="003704CD" w:rsidRDefault="000011C5" w:rsidP="008676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778" w:type="dxa"/>
          </w:tcPr>
          <w:p w14:paraId="5B5324E7" w14:textId="77777777" w:rsidR="000011C5" w:rsidRPr="00B95A32" w:rsidRDefault="000011C5" w:rsidP="00867660">
            <w:pPr>
              <w:pStyle w:val="BodyText"/>
              <w:spacing w:beforeLines="40" w:before="96" w:afterLines="40" w:after="96" w:line="360" w:lineRule="auto"/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011C5" w:rsidRPr="003704CD" w14:paraId="50E7DD15" w14:textId="77777777" w:rsidTr="00867660">
        <w:trPr>
          <w:trHeight w:val="2097"/>
        </w:trPr>
        <w:tc>
          <w:tcPr>
            <w:tcW w:w="696" w:type="dxa"/>
          </w:tcPr>
          <w:p w14:paraId="52578DBA" w14:textId="77777777" w:rsidR="000011C5" w:rsidRPr="003704CD" w:rsidRDefault="000011C5" w:rsidP="00867660">
            <w:pPr>
              <w:pStyle w:val="BodyText"/>
              <w:numPr>
                <w:ilvl w:val="0"/>
                <w:numId w:val="11"/>
              </w:numPr>
              <w:spacing w:beforeLines="40" w:before="96" w:afterLines="40" w:after="96" w:line="360" w:lineRule="auto"/>
              <w:ind w:left="596" w:hanging="425"/>
              <w:contextualSpacing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4366" w:type="dxa"/>
          </w:tcPr>
          <w:p w14:paraId="03E4F82F" w14:textId="77777777" w:rsidR="000011C5" w:rsidRPr="003704CD" w:rsidRDefault="000011C5" w:rsidP="00867660">
            <w:pPr>
              <w:pStyle w:val="BodyText"/>
              <w:spacing w:beforeLines="40" w:before="96" w:afterLines="40" w:after="96" w:line="360" w:lineRule="auto"/>
              <w:contextualSpacing/>
              <w:rPr>
                <w:rFonts w:ascii="Trebuchet MS" w:hAnsi="Trebuchet MS"/>
                <w:sz w:val="22"/>
                <w:szCs w:val="20"/>
              </w:rPr>
            </w:pPr>
            <w:r w:rsidRPr="003704CD">
              <w:rPr>
                <w:rFonts w:ascii="Trebuchet MS" w:hAnsi="Trebuchet MS"/>
                <w:sz w:val="22"/>
                <w:szCs w:val="20"/>
              </w:rPr>
              <w:t>Please state any other feedback</w:t>
            </w:r>
          </w:p>
        </w:tc>
        <w:tc>
          <w:tcPr>
            <w:tcW w:w="7833" w:type="dxa"/>
            <w:gridSpan w:val="4"/>
            <w:vAlign w:val="center"/>
          </w:tcPr>
          <w:p w14:paraId="43C753D5" w14:textId="77777777" w:rsidR="000011C5" w:rsidRPr="00867660" w:rsidRDefault="000011C5" w:rsidP="00867660">
            <w:pPr>
              <w:pStyle w:val="BodyText"/>
              <w:spacing w:beforeLines="40" w:before="96" w:afterLines="40" w:after="96" w:line="360" w:lineRule="auto"/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A194C23" w14:textId="77777777" w:rsidR="00D542B4" w:rsidRPr="003704CD" w:rsidRDefault="00D542B4" w:rsidP="00313B8D">
      <w:pPr>
        <w:ind w:left="5505" w:right="5823"/>
        <w:jc w:val="center"/>
        <w:rPr>
          <w:rFonts w:ascii="Trebuchet MS" w:hAnsi="Trebuchet MS"/>
          <w:b/>
        </w:rPr>
      </w:pPr>
    </w:p>
    <w:p w14:paraId="60EEE1B8" w14:textId="77777777" w:rsidR="00867660" w:rsidRDefault="00867660" w:rsidP="00867660">
      <w:pPr>
        <w:ind w:left="5505" w:right="5823" w:hanging="1635"/>
        <w:jc w:val="center"/>
        <w:rPr>
          <w:rFonts w:ascii="Trebuchet MS" w:hAnsi="Trebuchet MS"/>
          <w:b/>
        </w:rPr>
      </w:pPr>
    </w:p>
    <w:p w14:paraId="678ACEED" w14:textId="34D37A89" w:rsidR="00277C60" w:rsidRPr="003704CD" w:rsidRDefault="00867660" w:rsidP="00867660">
      <w:pPr>
        <w:ind w:left="5505" w:right="5823" w:hanging="1635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b/>
        </w:rPr>
        <w:t>[</w:t>
      </w:r>
      <w:r w:rsidR="00313B8D" w:rsidRPr="003704CD">
        <w:rPr>
          <w:rFonts w:ascii="Trebuchet MS" w:hAnsi="Trebuchet MS"/>
          <w:b/>
        </w:rPr>
        <w:t xml:space="preserve">End of </w:t>
      </w:r>
      <w:r>
        <w:rPr>
          <w:rFonts w:ascii="Trebuchet MS" w:hAnsi="Trebuchet MS"/>
          <w:b/>
        </w:rPr>
        <w:t>A</w:t>
      </w:r>
      <w:r w:rsidR="00313B8D" w:rsidRPr="003704CD">
        <w:rPr>
          <w:rFonts w:ascii="Trebuchet MS" w:hAnsi="Trebuchet MS"/>
          <w:b/>
        </w:rPr>
        <w:t>ttachment]</w:t>
      </w:r>
      <w:bookmarkStart w:id="0" w:name="_GoBack"/>
      <w:bookmarkEnd w:id="0"/>
    </w:p>
    <w:sectPr w:rsidR="00277C60" w:rsidRPr="003704CD" w:rsidSect="007D034B">
      <w:headerReference w:type="default" r:id="rId16"/>
      <w:footerReference w:type="default" r:id="rId17"/>
      <w:pgSz w:w="15840" w:h="12240" w:orient="landscape"/>
      <w:pgMar w:top="1276" w:right="1120" w:bottom="1134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3E857" w14:textId="77777777" w:rsidR="00867660" w:rsidRDefault="00867660">
      <w:r>
        <w:separator/>
      </w:r>
    </w:p>
  </w:endnote>
  <w:endnote w:type="continuationSeparator" w:id="0">
    <w:p w14:paraId="508A5EC5" w14:textId="77777777" w:rsidR="00867660" w:rsidRDefault="00867660">
      <w:r>
        <w:continuationSeparator/>
      </w:r>
    </w:p>
  </w:endnote>
  <w:endnote w:type="continuationNotice" w:id="1">
    <w:p w14:paraId="4058A47C" w14:textId="77777777" w:rsidR="00B7333E" w:rsidRDefault="00B73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06859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sdt>
        <w:sdtPr>
          <w:rPr>
            <w:rFonts w:ascii="Trebuchet MS" w:hAnsi="Trebuchet MS"/>
            <w:sz w:val="20"/>
            <w:szCs w:val="20"/>
          </w:rPr>
          <w:id w:val="-1030257633"/>
          <w:docPartObj>
            <w:docPartGallery w:val="Page Numbers (Top of Page)"/>
            <w:docPartUnique/>
          </w:docPartObj>
        </w:sdtPr>
        <w:sdtContent>
          <w:p w14:paraId="6BD75996" w14:textId="34767176" w:rsidR="00867660" w:rsidRPr="001219DA" w:rsidRDefault="00867660">
            <w:pPr>
              <w:pStyle w:val="Foot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19DA">
              <w:rPr>
                <w:rFonts w:ascii="Trebuchet MS" w:hAnsi="Trebuchet MS"/>
                <w:sz w:val="20"/>
                <w:szCs w:val="20"/>
              </w:rPr>
              <w:t xml:space="preserve">Page </w:t>
            </w:r>
            <w:r w:rsidRPr="001219DA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219DA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Pr="001219DA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7333E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2</w:t>
            </w:r>
            <w:r w:rsidRPr="001219DA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1219DA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1219DA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219DA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Pr="001219DA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7333E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3</w:t>
            </w:r>
            <w:r w:rsidRPr="001219DA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94B6BE" w14:textId="77777777" w:rsidR="00867660" w:rsidRDefault="0086766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F770" w14:textId="77777777" w:rsidR="00867660" w:rsidRDefault="00867660">
      <w:r>
        <w:separator/>
      </w:r>
    </w:p>
  </w:footnote>
  <w:footnote w:type="continuationSeparator" w:id="0">
    <w:p w14:paraId="0DD8923E" w14:textId="77777777" w:rsidR="00867660" w:rsidRDefault="00867660">
      <w:r>
        <w:continuationSeparator/>
      </w:r>
    </w:p>
  </w:footnote>
  <w:footnote w:type="continuationNotice" w:id="1">
    <w:p w14:paraId="695108C5" w14:textId="77777777" w:rsidR="00B7333E" w:rsidRDefault="00B73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2349" w14:textId="5A0FDE77" w:rsidR="00867660" w:rsidRPr="00466FCF" w:rsidRDefault="00867660" w:rsidP="00466FCF">
    <w:pPr>
      <w:pStyle w:val="Header"/>
      <w:tabs>
        <w:tab w:val="clear" w:pos="4513"/>
        <w:tab w:val="center" w:pos="5529"/>
      </w:tabs>
      <w:jc w:val="right"/>
      <w:rPr>
        <w:sz w:val="20"/>
        <w:szCs w:val="20"/>
      </w:rPr>
    </w:pPr>
    <w:sdt>
      <w:sdtPr>
        <w:rPr>
          <w:rFonts w:ascii="Trebuchet MS" w:hAnsi="Trebuchet MS"/>
          <w:caps/>
          <w:sz w:val="18"/>
          <w:szCs w:val="20"/>
        </w:rPr>
        <w:alias w:val="Title"/>
        <w:tag w:val=""/>
        <w:id w:val="-236632221"/>
        <w:placeholder>
          <w:docPart w:val="FE23CA44F132427B8DE63A5804D21D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rFonts w:ascii="Trebuchet MS" w:hAnsi="Trebuchet MS"/>
            <w:caps/>
            <w:sz w:val="18"/>
            <w:szCs w:val="20"/>
            <w:lang w:val="en-MY"/>
          </w:rPr>
          <w:t>CONSULTATION PAPER NO.1 For BURSA’S SECTOR CLASSIFICATION AND SECTORIAL INDEX REVAP</w:t>
        </w:r>
      </w:sdtContent>
    </w:sdt>
  </w:p>
  <w:p w14:paraId="352889E7" w14:textId="1E709803" w:rsidR="00867660" w:rsidRPr="00466FCF" w:rsidRDefault="00867660" w:rsidP="00466FCF">
    <w:pPr>
      <w:pStyle w:val="Header"/>
      <w:jc w:val="right"/>
      <w:rPr>
        <w:rFonts w:ascii="Trebuchet MS" w:hAnsi="Trebuchet MS"/>
        <w:sz w:val="18"/>
        <w:szCs w:val="20"/>
      </w:rPr>
    </w:pPr>
    <w:r w:rsidRPr="00466FCF">
      <w:rPr>
        <w:rFonts w:ascii="Trebuchet MS" w:hAnsi="Trebuchet MS"/>
        <w:caps/>
        <w:sz w:val="18"/>
        <w:szCs w:val="20"/>
      </w:rPr>
      <w:t xml:space="preserve">date of issue: </w:t>
    </w:r>
    <w:r>
      <w:rPr>
        <w:rFonts w:ascii="Trebuchet MS" w:hAnsi="Trebuchet MS"/>
        <w:caps/>
        <w:sz w:val="18"/>
        <w:szCs w:val="20"/>
      </w:rPr>
      <w:t>1</w:t>
    </w:r>
    <w:r w:rsidRPr="00466FCF">
      <w:rPr>
        <w:rFonts w:ascii="Trebuchet MS" w:hAnsi="Trebuchet MS"/>
        <w:caps/>
        <w:sz w:val="18"/>
        <w:szCs w:val="20"/>
      </w:rPr>
      <w:t xml:space="preserve">2 </w:t>
    </w:r>
    <w:r>
      <w:rPr>
        <w:rFonts w:ascii="Trebuchet MS" w:hAnsi="Trebuchet MS"/>
        <w:caps/>
        <w:sz w:val="18"/>
        <w:szCs w:val="20"/>
      </w:rPr>
      <w:t>march 2018</w:t>
    </w:r>
  </w:p>
  <w:p w14:paraId="6F3F2959" w14:textId="77777777" w:rsidR="00867660" w:rsidRPr="00466FCF" w:rsidRDefault="00867660">
    <w:pPr>
      <w:pStyle w:val="Head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F1"/>
    <w:multiLevelType w:val="hybridMultilevel"/>
    <w:tmpl w:val="43FEEAC2"/>
    <w:lvl w:ilvl="0" w:tplc="1AE07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2F7F"/>
    <w:multiLevelType w:val="hybridMultilevel"/>
    <w:tmpl w:val="D1D8E0FC"/>
    <w:lvl w:ilvl="0" w:tplc="DF12444C">
      <w:start w:val="1"/>
      <w:numFmt w:val="lowerLetter"/>
      <w:lvlText w:val="(%1)"/>
      <w:lvlJc w:val="left"/>
      <w:pPr>
        <w:ind w:left="820" w:hanging="720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1" w:tplc="66509E5A">
      <w:numFmt w:val="bullet"/>
      <w:lvlText w:val="•"/>
      <w:lvlJc w:val="left"/>
      <w:pPr>
        <w:ind w:left="1241" w:hanging="720"/>
      </w:pPr>
      <w:rPr>
        <w:rFonts w:hint="default"/>
      </w:rPr>
    </w:lvl>
    <w:lvl w:ilvl="2" w:tplc="9418E2C2">
      <w:numFmt w:val="bullet"/>
      <w:lvlText w:val="•"/>
      <w:lvlJc w:val="left"/>
      <w:pPr>
        <w:ind w:left="1662" w:hanging="720"/>
      </w:pPr>
      <w:rPr>
        <w:rFonts w:hint="default"/>
      </w:rPr>
    </w:lvl>
    <w:lvl w:ilvl="3" w:tplc="BB4CCA86">
      <w:numFmt w:val="bullet"/>
      <w:lvlText w:val="•"/>
      <w:lvlJc w:val="left"/>
      <w:pPr>
        <w:ind w:left="2083" w:hanging="720"/>
      </w:pPr>
      <w:rPr>
        <w:rFonts w:hint="default"/>
      </w:rPr>
    </w:lvl>
    <w:lvl w:ilvl="4" w:tplc="1E4EF4AC">
      <w:numFmt w:val="bullet"/>
      <w:lvlText w:val="•"/>
      <w:lvlJc w:val="left"/>
      <w:pPr>
        <w:ind w:left="2504" w:hanging="720"/>
      </w:pPr>
      <w:rPr>
        <w:rFonts w:hint="default"/>
      </w:rPr>
    </w:lvl>
    <w:lvl w:ilvl="5" w:tplc="F8661E4A">
      <w:numFmt w:val="bullet"/>
      <w:lvlText w:val="•"/>
      <w:lvlJc w:val="left"/>
      <w:pPr>
        <w:ind w:left="2926" w:hanging="720"/>
      </w:pPr>
      <w:rPr>
        <w:rFonts w:hint="default"/>
      </w:rPr>
    </w:lvl>
    <w:lvl w:ilvl="6" w:tplc="808E3D24">
      <w:numFmt w:val="bullet"/>
      <w:lvlText w:val="•"/>
      <w:lvlJc w:val="left"/>
      <w:pPr>
        <w:ind w:left="3347" w:hanging="720"/>
      </w:pPr>
      <w:rPr>
        <w:rFonts w:hint="default"/>
      </w:rPr>
    </w:lvl>
    <w:lvl w:ilvl="7" w:tplc="FFDAECBC">
      <w:numFmt w:val="bullet"/>
      <w:lvlText w:val="•"/>
      <w:lvlJc w:val="left"/>
      <w:pPr>
        <w:ind w:left="3768" w:hanging="720"/>
      </w:pPr>
      <w:rPr>
        <w:rFonts w:hint="default"/>
      </w:rPr>
    </w:lvl>
    <w:lvl w:ilvl="8" w:tplc="AD2C2740">
      <w:numFmt w:val="bullet"/>
      <w:lvlText w:val="•"/>
      <w:lvlJc w:val="left"/>
      <w:pPr>
        <w:ind w:left="4189" w:hanging="720"/>
      </w:pPr>
      <w:rPr>
        <w:rFonts w:hint="default"/>
      </w:rPr>
    </w:lvl>
  </w:abstractNum>
  <w:abstractNum w:abstractNumId="2" w15:restartNumberingAfterBreak="0">
    <w:nsid w:val="15B56F67"/>
    <w:multiLevelType w:val="hybridMultilevel"/>
    <w:tmpl w:val="1AE2CA2A"/>
    <w:lvl w:ilvl="0" w:tplc="573C2134">
      <w:start w:val="1"/>
      <w:numFmt w:val="lowerLetter"/>
      <w:lvlText w:val="(%1)"/>
      <w:lvlJc w:val="left"/>
      <w:pPr>
        <w:ind w:left="620" w:hanging="52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1" w:tplc="44DC27AE">
      <w:numFmt w:val="bullet"/>
      <w:lvlText w:val="•"/>
      <w:lvlJc w:val="left"/>
      <w:pPr>
        <w:ind w:left="1061" w:hanging="520"/>
      </w:pPr>
      <w:rPr>
        <w:rFonts w:hint="default"/>
      </w:rPr>
    </w:lvl>
    <w:lvl w:ilvl="2" w:tplc="9454D710">
      <w:numFmt w:val="bullet"/>
      <w:lvlText w:val="•"/>
      <w:lvlJc w:val="left"/>
      <w:pPr>
        <w:ind w:left="1502" w:hanging="520"/>
      </w:pPr>
      <w:rPr>
        <w:rFonts w:hint="default"/>
      </w:rPr>
    </w:lvl>
    <w:lvl w:ilvl="3" w:tplc="2BDAA178">
      <w:numFmt w:val="bullet"/>
      <w:lvlText w:val="•"/>
      <w:lvlJc w:val="left"/>
      <w:pPr>
        <w:ind w:left="1943" w:hanging="520"/>
      </w:pPr>
      <w:rPr>
        <w:rFonts w:hint="default"/>
      </w:rPr>
    </w:lvl>
    <w:lvl w:ilvl="4" w:tplc="251E68F4">
      <w:numFmt w:val="bullet"/>
      <w:lvlText w:val="•"/>
      <w:lvlJc w:val="left"/>
      <w:pPr>
        <w:ind w:left="2384" w:hanging="520"/>
      </w:pPr>
      <w:rPr>
        <w:rFonts w:hint="default"/>
      </w:rPr>
    </w:lvl>
    <w:lvl w:ilvl="5" w:tplc="BC5C9C96">
      <w:numFmt w:val="bullet"/>
      <w:lvlText w:val="•"/>
      <w:lvlJc w:val="left"/>
      <w:pPr>
        <w:ind w:left="2826" w:hanging="520"/>
      </w:pPr>
      <w:rPr>
        <w:rFonts w:hint="default"/>
      </w:rPr>
    </w:lvl>
    <w:lvl w:ilvl="6" w:tplc="D59E8E5E">
      <w:numFmt w:val="bullet"/>
      <w:lvlText w:val="•"/>
      <w:lvlJc w:val="left"/>
      <w:pPr>
        <w:ind w:left="3267" w:hanging="520"/>
      </w:pPr>
      <w:rPr>
        <w:rFonts w:hint="default"/>
      </w:rPr>
    </w:lvl>
    <w:lvl w:ilvl="7" w:tplc="3CFAC86E">
      <w:numFmt w:val="bullet"/>
      <w:lvlText w:val="•"/>
      <w:lvlJc w:val="left"/>
      <w:pPr>
        <w:ind w:left="3708" w:hanging="520"/>
      </w:pPr>
      <w:rPr>
        <w:rFonts w:hint="default"/>
      </w:rPr>
    </w:lvl>
    <w:lvl w:ilvl="8" w:tplc="ADBA4700">
      <w:numFmt w:val="bullet"/>
      <w:lvlText w:val="•"/>
      <w:lvlJc w:val="left"/>
      <w:pPr>
        <w:ind w:left="4149" w:hanging="520"/>
      </w:pPr>
      <w:rPr>
        <w:rFonts w:hint="default"/>
      </w:rPr>
    </w:lvl>
  </w:abstractNum>
  <w:abstractNum w:abstractNumId="3" w15:restartNumberingAfterBreak="0">
    <w:nsid w:val="1B0A0639"/>
    <w:multiLevelType w:val="hybridMultilevel"/>
    <w:tmpl w:val="B88A246C"/>
    <w:lvl w:ilvl="0" w:tplc="88B2B5AE">
      <w:start w:val="1"/>
      <w:numFmt w:val="lowerLetter"/>
      <w:lvlText w:val="(%1)"/>
      <w:lvlJc w:val="left"/>
      <w:pPr>
        <w:ind w:left="820" w:hanging="360"/>
      </w:pPr>
      <w:rPr>
        <w:rFonts w:ascii="Arial" w:eastAsia="Arial" w:hAnsi="Arial" w:cs="Arial" w:hint="default"/>
        <w:spacing w:val="-28"/>
        <w:w w:val="99"/>
        <w:sz w:val="20"/>
        <w:szCs w:val="20"/>
      </w:rPr>
    </w:lvl>
    <w:lvl w:ilvl="1" w:tplc="7F5EE110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60AC16A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AB1E17BE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4EA80CD0">
      <w:numFmt w:val="bullet"/>
      <w:lvlText w:val="•"/>
      <w:lvlJc w:val="left"/>
      <w:pPr>
        <w:ind w:left="3404" w:hanging="360"/>
      </w:pPr>
      <w:rPr>
        <w:rFonts w:hint="default"/>
      </w:rPr>
    </w:lvl>
    <w:lvl w:ilvl="5" w:tplc="E7D0B85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F9B087A8">
      <w:numFmt w:val="bullet"/>
      <w:lvlText w:val="•"/>
      <w:lvlJc w:val="left"/>
      <w:pPr>
        <w:ind w:left="4697" w:hanging="360"/>
      </w:pPr>
      <w:rPr>
        <w:rFonts w:hint="default"/>
      </w:rPr>
    </w:lvl>
    <w:lvl w:ilvl="7" w:tplc="96F01C00">
      <w:numFmt w:val="bullet"/>
      <w:lvlText w:val="•"/>
      <w:lvlJc w:val="left"/>
      <w:pPr>
        <w:ind w:left="5343" w:hanging="360"/>
      </w:pPr>
      <w:rPr>
        <w:rFonts w:hint="default"/>
      </w:rPr>
    </w:lvl>
    <w:lvl w:ilvl="8" w:tplc="71BCB868">
      <w:numFmt w:val="bullet"/>
      <w:lvlText w:val="•"/>
      <w:lvlJc w:val="left"/>
      <w:pPr>
        <w:ind w:left="5989" w:hanging="360"/>
      </w:pPr>
      <w:rPr>
        <w:rFonts w:hint="default"/>
      </w:rPr>
    </w:lvl>
  </w:abstractNum>
  <w:abstractNum w:abstractNumId="4" w15:restartNumberingAfterBreak="0">
    <w:nsid w:val="1C92490B"/>
    <w:multiLevelType w:val="hybridMultilevel"/>
    <w:tmpl w:val="C6B83740"/>
    <w:lvl w:ilvl="0" w:tplc="08341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99AE9A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7C27"/>
    <w:multiLevelType w:val="hybridMultilevel"/>
    <w:tmpl w:val="4D44A9C0"/>
    <w:lvl w:ilvl="0" w:tplc="B99AD12E">
      <w:start w:val="1"/>
      <w:numFmt w:val="lowerLetter"/>
      <w:lvlText w:val="(%1)"/>
      <w:lvlJc w:val="left"/>
      <w:pPr>
        <w:ind w:left="620" w:hanging="520"/>
      </w:pPr>
      <w:rPr>
        <w:rFonts w:ascii="Arial" w:eastAsia="Arial" w:hAnsi="Arial" w:cs="Arial" w:hint="default"/>
        <w:spacing w:val="-7"/>
        <w:w w:val="99"/>
        <w:sz w:val="20"/>
        <w:szCs w:val="20"/>
      </w:rPr>
    </w:lvl>
    <w:lvl w:ilvl="1" w:tplc="5AEC9A90">
      <w:numFmt w:val="bullet"/>
      <w:lvlText w:val="•"/>
      <w:lvlJc w:val="left"/>
      <w:pPr>
        <w:ind w:left="1061" w:hanging="520"/>
      </w:pPr>
      <w:rPr>
        <w:rFonts w:hint="default"/>
      </w:rPr>
    </w:lvl>
    <w:lvl w:ilvl="2" w:tplc="04D0DAA4">
      <w:numFmt w:val="bullet"/>
      <w:lvlText w:val="•"/>
      <w:lvlJc w:val="left"/>
      <w:pPr>
        <w:ind w:left="1502" w:hanging="520"/>
      </w:pPr>
      <w:rPr>
        <w:rFonts w:hint="default"/>
      </w:rPr>
    </w:lvl>
    <w:lvl w:ilvl="3" w:tplc="87DA4C3C">
      <w:numFmt w:val="bullet"/>
      <w:lvlText w:val="•"/>
      <w:lvlJc w:val="left"/>
      <w:pPr>
        <w:ind w:left="1943" w:hanging="520"/>
      </w:pPr>
      <w:rPr>
        <w:rFonts w:hint="default"/>
      </w:rPr>
    </w:lvl>
    <w:lvl w:ilvl="4" w:tplc="FED4CDDA">
      <w:numFmt w:val="bullet"/>
      <w:lvlText w:val="•"/>
      <w:lvlJc w:val="left"/>
      <w:pPr>
        <w:ind w:left="2384" w:hanging="520"/>
      </w:pPr>
      <w:rPr>
        <w:rFonts w:hint="default"/>
      </w:rPr>
    </w:lvl>
    <w:lvl w:ilvl="5" w:tplc="CEC02B22">
      <w:numFmt w:val="bullet"/>
      <w:lvlText w:val="•"/>
      <w:lvlJc w:val="left"/>
      <w:pPr>
        <w:ind w:left="2826" w:hanging="520"/>
      </w:pPr>
      <w:rPr>
        <w:rFonts w:hint="default"/>
      </w:rPr>
    </w:lvl>
    <w:lvl w:ilvl="6" w:tplc="20B8753A">
      <w:numFmt w:val="bullet"/>
      <w:lvlText w:val="•"/>
      <w:lvlJc w:val="left"/>
      <w:pPr>
        <w:ind w:left="3267" w:hanging="520"/>
      </w:pPr>
      <w:rPr>
        <w:rFonts w:hint="default"/>
      </w:rPr>
    </w:lvl>
    <w:lvl w:ilvl="7" w:tplc="A9C8E042">
      <w:numFmt w:val="bullet"/>
      <w:lvlText w:val="•"/>
      <w:lvlJc w:val="left"/>
      <w:pPr>
        <w:ind w:left="3708" w:hanging="520"/>
      </w:pPr>
      <w:rPr>
        <w:rFonts w:hint="default"/>
      </w:rPr>
    </w:lvl>
    <w:lvl w:ilvl="8" w:tplc="D8AE2DC0">
      <w:numFmt w:val="bullet"/>
      <w:lvlText w:val="•"/>
      <w:lvlJc w:val="left"/>
      <w:pPr>
        <w:ind w:left="4149" w:hanging="520"/>
      </w:pPr>
      <w:rPr>
        <w:rFonts w:hint="default"/>
      </w:rPr>
    </w:lvl>
  </w:abstractNum>
  <w:abstractNum w:abstractNumId="6" w15:restartNumberingAfterBreak="0">
    <w:nsid w:val="263D195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F31CC6"/>
    <w:multiLevelType w:val="hybridMultilevel"/>
    <w:tmpl w:val="F808CB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599AE9A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3DE1"/>
    <w:multiLevelType w:val="hybridMultilevel"/>
    <w:tmpl w:val="65781292"/>
    <w:lvl w:ilvl="0" w:tplc="083418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104B6"/>
    <w:multiLevelType w:val="hybridMultilevel"/>
    <w:tmpl w:val="CC30CF66"/>
    <w:lvl w:ilvl="0" w:tplc="023872EC">
      <w:start w:val="3"/>
      <w:numFmt w:val="lowerLetter"/>
      <w:lvlText w:val="(%1)"/>
      <w:lvlJc w:val="left"/>
      <w:pPr>
        <w:ind w:left="820" w:hanging="720"/>
      </w:pPr>
      <w:rPr>
        <w:rFonts w:ascii="Arial" w:eastAsia="Arial" w:hAnsi="Arial" w:cs="Arial" w:hint="default"/>
        <w:spacing w:val="-17"/>
        <w:w w:val="100"/>
        <w:sz w:val="20"/>
        <w:szCs w:val="20"/>
      </w:rPr>
    </w:lvl>
    <w:lvl w:ilvl="1" w:tplc="2834A028">
      <w:start w:val="1"/>
      <w:numFmt w:val="lowerRoman"/>
      <w:lvlText w:val="(%2)"/>
      <w:lvlJc w:val="left"/>
      <w:pPr>
        <w:ind w:left="1540" w:hanging="720"/>
      </w:pPr>
      <w:rPr>
        <w:rFonts w:ascii="Arial" w:eastAsia="Arial" w:hAnsi="Arial" w:cs="Arial" w:hint="default"/>
        <w:spacing w:val="-10"/>
        <w:w w:val="100"/>
        <w:sz w:val="20"/>
        <w:szCs w:val="20"/>
      </w:rPr>
    </w:lvl>
    <w:lvl w:ilvl="2" w:tplc="C304EDC8">
      <w:numFmt w:val="bullet"/>
      <w:lvlText w:val="•"/>
      <w:lvlJc w:val="left"/>
      <w:pPr>
        <w:ind w:left="1928" w:hanging="720"/>
      </w:pPr>
      <w:rPr>
        <w:rFonts w:hint="default"/>
      </w:rPr>
    </w:lvl>
    <w:lvl w:ilvl="3" w:tplc="DB40D100">
      <w:numFmt w:val="bullet"/>
      <w:lvlText w:val="•"/>
      <w:lvlJc w:val="left"/>
      <w:pPr>
        <w:ind w:left="2316" w:hanging="720"/>
      </w:pPr>
      <w:rPr>
        <w:rFonts w:hint="default"/>
      </w:rPr>
    </w:lvl>
    <w:lvl w:ilvl="4" w:tplc="7D20913A">
      <w:numFmt w:val="bullet"/>
      <w:lvlText w:val="•"/>
      <w:lvlJc w:val="left"/>
      <w:pPr>
        <w:ind w:left="2704" w:hanging="720"/>
      </w:pPr>
      <w:rPr>
        <w:rFonts w:hint="default"/>
      </w:rPr>
    </w:lvl>
    <w:lvl w:ilvl="5" w:tplc="FBF0CB6A">
      <w:numFmt w:val="bullet"/>
      <w:lvlText w:val="•"/>
      <w:lvlJc w:val="left"/>
      <w:pPr>
        <w:ind w:left="3092" w:hanging="720"/>
      </w:pPr>
      <w:rPr>
        <w:rFonts w:hint="default"/>
      </w:rPr>
    </w:lvl>
    <w:lvl w:ilvl="6" w:tplc="46524938">
      <w:numFmt w:val="bullet"/>
      <w:lvlText w:val="•"/>
      <w:lvlJc w:val="left"/>
      <w:pPr>
        <w:ind w:left="3480" w:hanging="720"/>
      </w:pPr>
      <w:rPr>
        <w:rFonts w:hint="default"/>
      </w:rPr>
    </w:lvl>
    <w:lvl w:ilvl="7" w:tplc="6A86260C">
      <w:numFmt w:val="bullet"/>
      <w:lvlText w:val="•"/>
      <w:lvlJc w:val="left"/>
      <w:pPr>
        <w:ind w:left="3868" w:hanging="720"/>
      </w:pPr>
      <w:rPr>
        <w:rFonts w:hint="default"/>
      </w:rPr>
    </w:lvl>
    <w:lvl w:ilvl="8" w:tplc="203AAB4C">
      <w:numFmt w:val="bullet"/>
      <w:lvlText w:val="•"/>
      <w:lvlJc w:val="left"/>
      <w:pPr>
        <w:ind w:left="4256" w:hanging="720"/>
      </w:pPr>
      <w:rPr>
        <w:rFonts w:hint="default"/>
      </w:rPr>
    </w:lvl>
  </w:abstractNum>
  <w:abstractNum w:abstractNumId="10" w15:restartNumberingAfterBreak="0">
    <w:nsid w:val="3A9A656A"/>
    <w:multiLevelType w:val="hybridMultilevel"/>
    <w:tmpl w:val="19B0C226"/>
    <w:lvl w:ilvl="0" w:tplc="B7E42E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81DDF"/>
    <w:multiLevelType w:val="hybridMultilevel"/>
    <w:tmpl w:val="6114B63C"/>
    <w:lvl w:ilvl="0" w:tplc="1AE07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43AA"/>
    <w:multiLevelType w:val="hybridMultilevel"/>
    <w:tmpl w:val="2D9C000A"/>
    <w:lvl w:ilvl="0" w:tplc="FFDEA7AC">
      <w:start w:val="1"/>
      <w:numFmt w:val="lowerLetter"/>
      <w:lvlText w:val="(%1)"/>
      <w:lvlJc w:val="left"/>
      <w:pPr>
        <w:ind w:left="820" w:hanging="360"/>
      </w:pPr>
      <w:rPr>
        <w:rFonts w:ascii="Arial" w:eastAsia="Arial" w:hAnsi="Arial" w:cs="Arial" w:hint="default"/>
        <w:spacing w:val="-11"/>
        <w:w w:val="99"/>
        <w:sz w:val="20"/>
        <w:szCs w:val="20"/>
      </w:rPr>
    </w:lvl>
    <w:lvl w:ilvl="1" w:tplc="F76A356E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4E84A04A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B1C6763A"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081A4F40">
      <w:numFmt w:val="bullet"/>
      <w:lvlText w:val="•"/>
      <w:lvlJc w:val="left"/>
      <w:pPr>
        <w:ind w:left="3187" w:hanging="360"/>
      </w:pPr>
      <w:rPr>
        <w:rFonts w:hint="default"/>
      </w:rPr>
    </w:lvl>
    <w:lvl w:ilvl="5" w:tplc="E4B0BD5A">
      <w:numFmt w:val="bullet"/>
      <w:lvlText w:val="•"/>
      <w:lvlJc w:val="left"/>
      <w:pPr>
        <w:ind w:left="3869" w:hanging="360"/>
      </w:pPr>
      <w:rPr>
        <w:rFonts w:hint="default"/>
      </w:rPr>
    </w:lvl>
    <w:lvl w:ilvl="6" w:tplc="D13A3A5E">
      <w:numFmt w:val="bullet"/>
      <w:lvlText w:val="•"/>
      <w:lvlJc w:val="left"/>
      <w:pPr>
        <w:ind w:left="4552" w:hanging="360"/>
      </w:pPr>
      <w:rPr>
        <w:rFonts w:hint="default"/>
      </w:rPr>
    </w:lvl>
    <w:lvl w:ilvl="7" w:tplc="7B447CA0">
      <w:numFmt w:val="bullet"/>
      <w:lvlText w:val="•"/>
      <w:lvlJc w:val="left"/>
      <w:pPr>
        <w:ind w:left="5234" w:hanging="360"/>
      </w:pPr>
      <w:rPr>
        <w:rFonts w:hint="default"/>
      </w:rPr>
    </w:lvl>
    <w:lvl w:ilvl="8" w:tplc="9886FC88"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3" w15:restartNumberingAfterBreak="0">
    <w:nsid w:val="56490511"/>
    <w:multiLevelType w:val="hybridMultilevel"/>
    <w:tmpl w:val="10280F60"/>
    <w:lvl w:ilvl="0" w:tplc="1AE07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346A3"/>
    <w:multiLevelType w:val="hybridMultilevel"/>
    <w:tmpl w:val="5EF65DCE"/>
    <w:lvl w:ilvl="0" w:tplc="2BF6C5E8">
      <w:start w:val="3"/>
      <w:numFmt w:val="lowerLetter"/>
      <w:lvlText w:val="(%1)"/>
      <w:lvlJc w:val="left"/>
      <w:pPr>
        <w:ind w:left="620" w:hanging="28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EDFA5544">
      <w:start w:val="1"/>
      <w:numFmt w:val="lowerRoman"/>
      <w:lvlText w:val="(%2)"/>
      <w:lvlJc w:val="left"/>
      <w:pPr>
        <w:ind w:left="1160" w:hanging="540"/>
      </w:pPr>
      <w:rPr>
        <w:rFonts w:ascii="Arial" w:eastAsia="Arial" w:hAnsi="Arial" w:cs="Arial" w:hint="default"/>
        <w:spacing w:val="-26"/>
        <w:w w:val="100"/>
        <w:sz w:val="20"/>
        <w:szCs w:val="20"/>
      </w:rPr>
    </w:lvl>
    <w:lvl w:ilvl="2" w:tplc="7DAE190A">
      <w:numFmt w:val="bullet"/>
      <w:lvlText w:val="•"/>
      <w:lvlJc w:val="left"/>
      <w:pPr>
        <w:ind w:left="1590" w:hanging="540"/>
      </w:pPr>
      <w:rPr>
        <w:rFonts w:hint="default"/>
      </w:rPr>
    </w:lvl>
    <w:lvl w:ilvl="3" w:tplc="0B0AE8CE">
      <w:numFmt w:val="bullet"/>
      <w:lvlText w:val="•"/>
      <w:lvlJc w:val="left"/>
      <w:pPr>
        <w:ind w:left="2020" w:hanging="540"/>
      </w:pPr>
      <w:rPr>
        <w:rFonts w:hint="default"/>
      </w:rPr>
    </w:lvl>
    <w:lvl w:ilvl="4" w:tplc="D1D8FC3E">
      <w:numFmt w:val="bullet"/>
      <w:lvlText w:val="•"/>
      <w:lvlJc w:val="left"/>
      <w:pPr>
        <w:ind w:left="2450" w:hanging="540"/>
      </w:pPr>
      <w:rPr>
        <w:rFonts w:hint="default"/>
      </w:rPr>
    </w:lvl>
    <w:lvl w:ilvl="5" w:tplc="8444C1D4">
      <w:numFmt w:val="bullet"/>
      <w:lvlText w:val="•"/>
      <w:lvlJc w:val="left"/>
      <w:pPr>
        <w:ind w:left="2880" w:hanging="540"/>
      </w:pPr>
      <w:rPr>
        <w:rFonts w:hint="default"/>
      </w:rPr>
    </w:lvl>
    <w:lvl w:ilvl="6" w:tplc="6706B830">
      <w:numFmt w:val="bullet"/>
      <w:lvlText w:val="•"/>
      <w:lvlJc w:val="left"/>
      <w:pPr>
        <w:ind w:left="3311" w:hanging="540"/>
      </w:pPr>
      <w:rPr>
        <w:rFonts w:hint="default"/>
      </w:rPr>
    </w:lvl>
    <w:lvl w:ilvl="7" w:tplc="92C4FFF4">
      <w:numFmt w:val="bullet"/>
      <w:lvlText w:val="•"/>
      <w:lvlJc w:val="left"/>
      <w:pPr>
        <w:ind w:left="3741" w:hanging="540"/>
      </w:pPr>
      <w:rPr>
        <w:rFonts w:hint="default"/>
      </w:rPr>
    </w:lvl>
    <w:lvl w:ilvl="8" w:tplc="CC5C7064">
      <w:numFmt w:val="bullet"/>
      <w:lvlText w:val="•"/>
      <w:lvlJc w:val="left"/>
      <w:pPr>
        <w:ind w:left="4171" w:hanging="540"/>
      </w:pPr>
      <w:rPr>
        <w:rFonts w:hint="default"/>
      </w:rPr>
    </w:lvl>
  </w:abstractNum>
  <w:abstractNum w:abstractNumId="15" w15:restartNumberingAfterBreak="0">
    <w:nsid w:val="60696146"/>
    <w:multiLevelType w:val="hybridMultilevel"/>
    <w:tmpl w:val="07F805F8"/>
    <w:lvl w:ilvl="0" w:tplc="1AE070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716845"/>
    <w:multiLevelType w:val="hybridMultilevel"/>
    <w:tmpl w:val="EAD697D2"/>
    <w:lvl w:ilvl="0" w:tplc="FE48B576">
      <w:start w:val="1"/>
      <w:numFmt w:val="lowerLetter"/>
      <w:lvlText w:val="(%1)"/>
      <w:lvlJc w:val="left"/>
      <w:pPr>
        <w:ind w:left="820" w:hanging="720"/>
      </w:pPr>
      <w:rPr>
        <w:rFonts w:ascii="Arial" w:eastAsia="Arial" w:hAnsi="Arial" w:cs="Arial" w:hint="default"/>
        <w:spacing w:val="-28"/>
        <w:w w:val="100"/>
        <w:sz w:val="20"/>
        <w:szCs w:val="20"/>
      </w:rPr>
    </w:lvl>
    <w:lvl w:ilvl="1" w:tplc="0758291E">
      <w:numFmt w:val="bullet"/>
      <w:lvlText w:val="•"/>
      <w:lvlJc w:val="left"/>
      <w:pPr>
        <w:ind w:left="1241" w:hanging="720"/>
      </w:pPr>
      <w:rPr>
        <w:rFonts w:hint="default"/>
      </w:rPr>
    </w:lvl>
    <w:lvl w:ilvl="2" w:tplc="C3EA6B2C">
      <w:numFmt w:val="bullet"/>
      <w:lvlText w:val="•"/>
      <w:lvlJc w:val="left"/>
      <w:pPr>
        <w:ind w:left="1662" w:hanging="720"/>
      </w:pPr>
      <w:rPr>
        <w:rFonts w:hint="default"/>
      </w:rPr>
    </w:lvl>
    <w:lvl w:ilvl="3" w:tplc="E00CDF02">
      <w:numFmt w:val="bullet"/>
      <w:lvlText w:val="•"/>
      <w:lvlJc w:val="left"/>
      <w:pPr>
        <w:ind w:left="2083" w:hanging="720"/>
      </w:pPr>
      <w:rPr>
        <w:rFonts w:hint="default"/>
      </w:rPr>
    </w:lvl>
    <w:lvl w:ilvl="4" w:tplc="03ECB152">
      <w:numFmt w:val="bullet"/>
      <w:lvlText w:val="•"/>
      <w:lvlJc w:val="left"/>
      <w:pPr>
        <w:ind w:left="2504" w:hanging="720"/>
      </w:pPr>
      <w:rPr>
        <w:rFonts w:hint="default"/>
      </w:rPr>
    </w:lvl>
    <w:lvl w:ilvl="5" w:tplc="1226BCFC">
      <w:numFmt w:val="bullet"/>
      <w:lvlText w:val="•"/>
      <w:lvlJc w:val="left"/>
      <w:pPr>
        <w:ind w:left="2926" w:hanging="720"/>
      </w:pPr>
      <w:rPr>
        <w:rFonts w:hint="default"/>
      </w:rPr>
    </w:lvl>
    <w:lvl w:ilvl="6" w:tplc="A0F462EE">
      <w:numFmt w:val="bullet"/>
      <w:lvlText w:val="•"/>
      <w:lvlJc w:val="left"/>
      <w:pPr>
        <w:ind w:left="3347" w:hanging="720"/>
      </w:pPr>
      <w:rPr>
        <w:rFonts w:hint="default"/>
      </w:rPr>
    </w:lvl>
    <w:lvl w:ilvl="7" w:tplc="CFDCA5DE">
      <w:numFmt w:val="bullet"/>
      <w:lvlText w:val="•"/>
      <w:lvlJc w:val="left"/>
      <w:pPr>
        <w:ind w:left="3768" w:hanging="720"/>
      </w:pPr>
      <w:rPr>
        <w:rFonts w:hint="default"/>
      </w:rPr>
    </w:lvl>
    <w:lvl w:ilvl="8" w:tplc="D6F04020">
      <w:numFmt w:val="bullet"/>
      <w:lvlText w:val="•"/>
      <w:lvlJc w:val="left"/>
      <w:pPr>
        <w:ind w:left="4189" w:hanging="720"/>
      </w:pPr>
      <w:rPr>
        <w:rFonts w:hint="default"/>
      </w:rPr>
    </w:lvl>
  </w:abstractNum>
  <w:abstractNum w:abstractNumId="17" w15:restartNumberingAfterBreak="0">
    <w:nsid w:val="7D131E04"/>
    <w:multiLevelType w:val="hybridMultilevel"/>
    <w:tmpl w:val="C39EFB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AF"/>
    <w:rsid w:val="000011C5"/>
    <w:rsid w:val="00002AA7"/>
    <w:rsid w:val="00081965"/>
    <w:rsid w:val="00094BC7"/>
    <w:rsid w:val="000B4356"/>
    <w:rsid w:val="000C6B90"/>
    <w:rsid w:val="001219DA"/>
    <w:rsid w:val="00133C7D"/>
    <w:rsid w:val="001426AC"/>
    <w:rsid w:val="001D4B92"/>
    <w:rsid w:val="001F4D25"/>
    <w:rsid w:val="00207DF3"/>
    <w:rsid w:val="0023118F"/>
    <w:rsid w:val="00277C60"/>
    <w:rsid w:val="00282E1C"/>
    <w:rsid w:val="00313B8D"/>
    <w:rsid w:val="00323AAA"/>
    <w:rsid w:val="00344D24"/>
    <w:rsid w:val="003704CD"/>
    <w:rsid w:val="004418DA"/>
    <w:rsid w:val="00466FCF"/>
    <w:rsid w:val="0049047B"/>
    <w:rsid w:val="004A3131"/>
    <w:rsid w:val="004A6DF1"/>
    <w:rsid w:val="004D3CF8"/>
    <w:rsid w:val="004D6544"/>
    <w:rsid w:val="004E46A9"/>
    <w:rsid w:val="004E6B53"/>
    <w:rsid w:val="004F7EC2"/>
    <w:rsid w:val="00554204"/>
    <w:rsid w:val="005B0B92"/>
    <w:rsid w:val="005B2EEF"/>
    <w:rsid w:val="006139D0"/>
    <w:rsid w:val="00650082"/>
    <w:rsid w:val="00674936"/>
    <w:rsid w:val="006A264D"/>
    <w:rsid w:val="006A76EE"/>
    <w:rsid w:val="006D4EAE"/>
    <w:rsid w:val="006E3B71"/>
    <w:rsid w:val="006F48C0"/>
    <w:rsid w:val="007929E4"/>
    <w:rsid w:val="007B3998"/>
    <w:rsid w:val="007D034B"/>
    <w:rsid w:val="007F2FF1"/>
    <w:rsid w:val="00802656"/>
    <w:rsid w:val="00816939"/>
    <w:rsid w:val="00861FA6"/>
    <w:rsid w:val="00866107"/>
    <w:rsid w:val="00867660"/>
    <w:rsid w:val="008C0EE6"/>
    <w:rsid w:val="008D206A"/>
    <w:rsid w:val="008E2F85"/>
    <w:rsid w:val="009345A0"/>
    <w:rsid w:val="00952FF8"/>
    <w:rsid w:val="009530AA"/>
    <w:rsid w:val="00982EA8"/>
    <w:rsid w:val="009A5194"/>
    <w:rsid w:val="009A7358"/>
    <w:rsid w:val="009B2A29"/>
    <w:rsid w:val="009E29FB"/>
    <w:rsid w:val="00A5578E"/>
    <w:rsid w:val="00A55860"/>
    <w:rsid w:val="00AB467A"/>
    <w:rsid w:val="00B17D05"/>
    <w:rsid w:val="00B266A6"/>
    <w:rsid w:val="00B44196"/>
    <w:rsid w:val="00B56F91"/>
    <w:rsid w:val="00B70DCC"/>
    <w:rsid w:val="00B7333E"/>
    <w:rsid w:val="00B809C8"/>
    <w:rsid w:val="00B95A32"/>
    <w:rsid w:val="00BB5C53"/>
    <w:rsid w:val="00BD08C7"/>
    <w:rsid w:val="00BD219B"/>
    <w:rsid w:val="00C53939"/>
    <w:rsid w:val="00CA3797"/>
    <w:rsid w:val="00D542B4"/>
    <w:rsid w:val="00DA2BCB"/>
    <w:rsid w:val="00DA4E30"/>
    <w:rsid w:val="00DA683B"/>
    <w:rsid w:val="00DC0B19"/>
    <w:rsid w:val="00DE549C"/>
    <w:rsid w:val="00E32B12"/>
    <w:rsid w:val="00E34C93"/>
    <w:rsid w:val="00E4389F"/>
    <w:rsid w:val="00E43D57"/>
    <w:rsid w:val="00E61B5B"/>
    <w:rsid w:val="00E84EAF"/>
    <w:rsid w:val="00ED5891"/>
    <w:rsid w:val="00ED76D4"/>
    <w:rsid w:val="00EE3ABB"/>
    <w:rsid w:val="00F078E9"/>
    <w:rsid w:val="00F25F6F"/>
    <w:rsid w:val="00F67C96"/>
    <w:rsid w:val="00F8064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A028B"/>
  <w15:docId w15:val="{9341B8E0-CC1D-4CD0-A136-1C2D4A5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 w:right="50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20" w:right="1416"/>
      <w:outlineLvl w:val="1"/>
    </w:pPr>
    <w:rPr>
      <w:rFonts w:ascii="Tahoma" w:eastAsia="Tahoma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customStyle="1" w:styleId="ListParagraphChar">
    <w:name w:val="List Paragraph Char"/>
    <w:link w:val="ListParagraph"/>
    <w:uiPriority w:val="34"/>
    <w:locked/>
    <w:rsid w:val="000B4356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B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356"/>
    <w:pPr>
      <w:widowControl/>
      <w:spacing w:after="120"/>
    </w:pPr>
    <w:rPr>
      <w:rFonts w:asciiTheme="minorHAnsi" w:eastAsiaTheme="minorEastAsia" w:hAnsiTheme="minorHAnsi" w:cstheme="minorBidi"/>
      <w:sz w:val="20"/>
      <w:szCs w:val="20"/>
      <w:lang w:val="en-MY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356"/>
    <w:rPr>
      <w:rFonts w:eastAsiaTheme="minorEastAsia"/>
      <w:sz w:val="20"/>
      <w:szCs w:val="20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56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56"/>
    <w:rPr>
      <w:rFonts w:ascii="Arial" w:eastAsia="Arial" w:hAnsi="Arial" w:cs="Arial"/>
      <w:b/>
      <w:bCs/>
      <w:sz w:val="20"/>
      <w:szCs w:val="20"/>
      <w:lang w:val="en-MY"/>
    </w:rPr>
  </w:style>
  <w:style w:type="table" w:styleId="TableGrid">
    <w:name w:val="Table Grid"/>
    <w:basedOn w:val="TableNormal"/>
    <w:uiPriority w:val="39"/>
    <w:rsid w:val="000B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1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8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311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6F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1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md@bursamalaysi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23CA44F132427B8DE63A5804D2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7E0F-EAD9-4AA2-AB37-5D2093E3AA22}"/>
      </w:docPartPr>
      <w:docPartBody>
        <w:p w:rsidR="003068F6" w:rsidRDefault="00C15450" w:rsidP="00C15450">
          <w:pPr>
            <w:pStyle w:val="FE23CA44F132427B8DE63A5804D21D12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8"/>
    <w:rsid w:val="000C60D0"/>
    <w:rsid w:val="000D3A52"/>
    <w:rsid w:val="001502A8"/>
    <w:rsid w:val="001B0E14"/>
    <w:rsid w:val="002661B7"/>
    <w:rsid w:val="003068F6"/>
    <w:rsid w:val="00477DDD"/>
    <w:rsid w:val="00521847"/>
    <w:rsid w:val="00536018"/>
    <w:rsid w:val="00657571"/>
    <w:rsid w:val="006F4089"/>
    <w:rsid w:val="0089478C"/>
    <w:rsid w:val="00C15450"/>
    <w:rsid w:val="00C74476"/>
    <w:rsid w:val="00CF7F36"/>
    <w:rsid w:val="00D51A8B"/>
    <w:rsid w:val="00D735D7"/>
    <w:rsid w:val="00D7488C"/>
    <w:rsid w:val="00DB1767"/>
    <w:rsid w:val="00DD0231"/>
    <w:rsid w:val="00E22E8B"/>
    <w:rsid w:val="00E32526"/>
    <w:rsid w:val="00EB5839"/>
    <w:rsid w:val="00EB6B83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184F5002994ABABEE73FA23AE12F59">
    <w:name w:val="45184F5002994ABABEE73FA23AE12F59"/>
    <w:rsid w:val="001502A8"/>
  </w:style>
  <w:style w:type="paragraph" w:customStyle="1" w:styleId="12B348F1C9564C49B7DD18DC36019AA3">
    <w:name w:val="12B348F1C9564C49B7DD18DC36019AA3"/>
    <w:rsid w:val="001B0E14"/>
  </w:style>
  <w:style w:type="paragraph" w:customStyle="1" w:styleId="49C2512DC5184C35A695ACEF87F84FE1">
    <w:name w:val="49C2512DC5184C35A695ACEF87F84FE1"/>
    <w:rsid w:val="001B0E14"/>
  </w:style>
  <w:style w:type="paragraph" w:customStyle="1" w:styleId="4399871689F64F5FAD445137BDD771B8">
    <w:name w:val="4399871689F64F5FAD445137BDD771B8"/>
    <w:rsid w:val="001B0E14"/>
  </w:style>
  <w:style w:type="paragraph" w:customStyle="1" w:styleId="44C8C325BEB4447DAD0862F714E68C47">
    <w:name w:val="44C8C325BEB4447DAD0862F714E68C47"/>
    <w:rsid w:val="001B0E14"/>
  </w:style>
  <w:style w:type="paragraph" w:customStyle="1" w:styleId="394D14ECDE594CD482510F3F74F98CF8">
    <w:name w:val="394D14ECDE594CD482510F3F74F98CF8"/>
    <w:rsid w:val="001B0E14"/>
  </w:style>
  <w:style w:type="paragraph" w:customStyle="1" w:styleId="190609934AB64A55A08A2D859A5AEDEE">
    <w:name w:val="190609934AB64A55A08A2D859A5AEDEE"/>
    <w:rsid w:val="001B0E14"/>
  </w:style>
  <w:style w:type="paragraph" w:customStyle="1" w:styleId="DFEA152269394D68A3CEA9DDF92F397B">
    <w:name w:val="DFEA152269394D68A3CEA9DDF92F397B"/>
    <w:rsid w:val="001B0E14"/>
  </w:style>
  <w:style w:type="paragraph" w:customStyle="1" w:styleId="595A9178B73C4DBB98474843F100BB00">
    <w:name w:val="595A9178B73C4DBB98474843F100BB00"/>
    <w:rsid w:val="00C15450"/>
  </w:style>
  <w:style w:type="paragraph" w:customStyle="1" w:styleId="B45CF87E05BC460E847BBF86B62A0C76">
    <w:name w:val="B45CF87E05BC460E847BBF86B62A0C76"/>
    <w:rsid w:val="00C15450"/>
  </w:style>
  <w:style w:type="character" w:styleId="PlaceholderText">
    <w:name w:val="Placeholder Text"/>
    <w:basedOn w:val="DefaultParagraphFont"/>
    <w:uiPriority w:val="99"/>
    <w:semiHidden/>
    <w:rsid w:val="00C15450"/>
    <w:rPr>
      <w:color w:val="808080"/>
    </w:rPr>
  </w:style>
  <w:style w:type="paragraph" w:customStyle="1" w:styleId="82AD195517534F0FB7E8EDE3402C5232">
    <w:name w:val="82AD195517534F0FB7E8EDE3402C5232"/>
    <w:rsid w:val="00C15450"/>
  </w:style>
  <w:style w:type="paragraph" w:customStyle="1" w:styleId="398EC97AB2B94FB8AC82C236711BAB6A">
    <w:name w:val="398EC97AB2B94FB8AC82C236711BAB6A"/>
    <w:rsid w:val="00C15450"/>
  </w:style>
  <w:style w:type="paragraph" w:customStyle="1" w:styleId="545121C76487464D89A4A792C93AF00B">
    <w:name w:val="545121C76487464D89A4A792C93AF00B"/>
    <w:rsid w:val="00C15450"/>
  </w:style>
  <w:style w:type="paragraph" w:customStyle="1" w:styleId="F5CE786613144E7FB8FADEA856881F1B">
    <w:name w:val="F5CE786613144E7FB8FADEA856881F1B"/>
    <w:rsid w:val="00C15450"/>
  </w:style>
  <w:style w:type="paragraph" w:customStyle="1" w:styleId="30A1C0A1421644C3A86867D87FA1D317">
    <w:name w:val="30A1C0A1421644C3A86867D87FA1D317"/>
    <w:rsid w:val="00C15450"/>
  </w:style>
  <w:style w:type="paragraph" w:customStyle="1" w:styleId="2534E941F25C4F9B80E14FC47062B17F">
    <w:name w:val="2534E941F25C4F9B80E14FC47062B17F"/>
    <w:rsid w:val="00C15450"/>
  </w:style>
  <w:style w:type="paragraph" w:customStyle="1" w:styleId="6C9A4FE922F24A2F9BBF1C5BDF52600C">
    <w:name w:val="6C9A4FE922F24A2F9BBF1C5BDF52600C"/>
    <w:rsid w:val="00C15450"/>
  </w:style>
  <w:style w:type="paragraph" w:customStyle="1" w:styleId="E5058E3DE44F47EA83D7EC713AC4F67E">
    <w:name w:val="E5058E3DE44F47EA83D7EC713AC4F67E"/>
    <w:rsid w:val="00C15450"/>
  </w:style>
  <w:style w:type="paragraph" w:customStyle="1" w:styleId="3B293081D29A416782339AEDA920F178">
    <w:name w:val="3B293081D29A416782339AEDA920F178"/>
    <w:rsid w:val="00C15450"/>
  </w:style>
  <w:style w:type="paragraph" w:customStyle="1" w:styleId="9BA1E705B5E64EB683D504FE3A9EC58C">
    <w:name w:val="9BA1E705B5E64EB683D504FE3A9EC58C"/>
    <w:rsid w:val="00C15450"/>
  </w:style>
  <w:style w:type="paragraph" w:customStyle="1" w:styleId="A75C6122307C43A48A4B4EC9A8581802">
    <w:name w:val="A75C6122307C43A48A4B4EC9A8581802"/>
    <w:rsid w:val="00C15450"/>
  </w:style>
  <w:style w:type="paragraph" w:customStyle="1" w:styleId="FE23CA44F132427B8DE63A5804D21D12">
    <w:name w:val="FE23CA44F132427B8DE63A5804D21D12"/>
    <w:rsid w:val="00C15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2016-09-02T00:00:00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C351F546B3E4CA3A8FB256166992B" ma:contentTypeVersion="0" ma:contentTypeDescription="Create a new document." ma:contentTypeScope="" ma:versionID="1e4b29fdd2dd91684685ecdc8687f7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F85CA4-8091-4A19-8F42-05BC58217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3BD83-AA2C-4695-BD10-4E2C554F1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2CC1E-03F8-4DA0-BC6B-576D05CF053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2691E17-B8D8-4D2A-A507-6463A9EA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NO.1 For BURSA’S SECTOR CLASSIFICATION AND SECTORIAL INDEX REVAP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NO.1 For BURSA’S SECTOR CLASSIFICATION AND SECTORIAL INDEX REVAP</dc:title>
  <dc:creator>Nur Azim Johari</dc:creator>
  <cp:lastModifiedBy>Wong Hui Yin</cp:lastModifiedBy>
  <cp:revision>4</cp:revision>
  <cp:lastPrinted>2016-09-02T04:40:00Z</cp:lastPrinted>
  <dcterms:created xsi:type="dcterms:W3CDTF">2018-03-01T06:21:00Z</dcterms:created>
  <dcterms:modified xsi:type="dcterms:W3CDTF">2018-03-06T03:42:00Z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2016-06-30T00:00:00Z</vt:filetime>
  </property>
  <property fmtid="{D5CDD505-2E9C-101B-9397-08002B2CF9AE}" pid="3" name="ContentTypeId">
    <vt:lpwstr>0x010100698C351F546B3E4CA3A8FB256166992B</vt:lpwstr>
  </property>
</Properties>
</file>