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D3C7" w14:textId="77777777" w:rsidR="00466CB3" w:rsidRPr="00966B6D" w:rsidRDefault="00466CB3" w:rsidP="00E46FA8">
      <w:pPr>
        <w:ind w:right="29"/>
        <w:jc w:val="center"/>
        <w:rPr>
          <w:rFonts w:ascii="Arial" w:hAnsi="Arial" w:cs="Arial"/>
          <w:sz w:val="20"/>
          <w:szCs w:val="20"/>
          <w:lang w:val="en-GB"/>
        </w:rPr>
      </w:pPr>
      <w:r w:rsidRPr="00966B6D">
        <w:rPr>
          <w:rFonts w:ascii="Arial" w:hAnsi="Arial" w:cs="Arial"/>
          <w:sz w:val="20"/>
          <w:szCs w:val="20"/>
          <w:lang w:val="en-GB"/>
        </w:rPr>
        <w:t>ATTACHMENT</w:t>
      </w:r>
    </w:p>
    <w:p w14:paraId="0D8D7680" w14:textId="77777777" w:rsidR="00466CB3" w:rsidRPr="00966B6D" w:rsidRDefault="00466CB3" w:rsidP="00E46FA8">
      <w:pPr>
        <w:jc w:val="center"/>
        <w:rPr>
          <w:rFonts w:ascii="Arial" w:hAnsi="Arial" w:cs="Arial"/>
          <w:smallCaps/>
          <w:sz w:val="20"/>
          <w:szCs w:val="20"/>
          <w:lang w:val="en-GB"/>
        </w:rPr>
      </w:pPr>
      <w:r w:rsidRPr="00966B6D">
        <w:rPr>
          <w:rFonts w:ascii="Arial" w:hAnsi="Arial" w:cs="Arial"/>
          <w:smallCaps/>
          <w:sz w:val="20"/>
          <w:szCs w:val="20"/>
          <w:lang w:val="en-GB"/>
        </w:rPr>
        <w:t xml:space="preserve">TABLE OF COMMENTS </w:t>
      </w:r>
    </w:p>
    <w:p w14:paraId="0707D3FC" w14:textId="77777777" w:rsidR="00466CB3" w:rsidRDefault="00466CB3" w:rsidP="00E46FA8">
      <w:pPr>
        <w:jc w:val="center"/>
        <w:rPr>
          <w:rFonts w:ascii="Arial" w:hAnsi="Arial" w:cs="Arial"/>
          <w:smallCaps/>
          <w:sz w:val="20"/>
          <w:szCs w:val="20"/>
          <w:lang w:val="en-GB"/>
        </w:rPr>
      </w:pPr>
    </w:p>
    <w:p w14:paraId="525C28F6" w14:textId="5A3108DB" w:rsidR="00170849" w:rsidRPr="00170849" w:rsidRDefault="00C71DBD" w:rsidP="00C71DBD">
      <w:pPr>
        <w:tabs>
          <w:tab w:val="center" w:pos="6480"/>
          <w:tab w:val="left" w:pos="11940"/>
        </w:tabs>
        <w:rPr>
          <w:rFonts w:ascii="Arial" w:hAnsi="Arial" w:cs="Arial"/>
          <w:smallCaps/>
          <w:sz w:val="20"/>
          <w:szCs w:val="20"/>
          <w:lang w:val="en-GB"/>
        </w:rPr>
      </w:pPr>
      <w:r>
        <w:rPr>
          <w:rFonts w:ascii="Arial" w:hAnsi="Arial" w:cs="Arial"/>
          <w:smallCaps/>
          <w:sz w:val="20"/>
          <w:szCs w:val="20"/>
          <w:lang w:val="en-GB"/>
        </w:rPr>
        <w:tab/>
      </w:r>
      <w:r w:rsidR="00170849" w:rsidRPr="00170849">
        <w:rPr>
          <w:rFonts w:ascii="Arial" w:hAnsi="Arial" w:cs="Arial"/>
          <w:smallCaps/>
          <w:sz w:val="20"/>
          <w:szCs w:val="20"/>
          <w:lang w:val="en-GB"/>
        </w:rPr>
        <w:t xml:space="preserve">COMMENTS TO ISSUES RAISED IN CONSULTATION PAPER </w:t>
      </w:r>
      <w:r w:rsidR="008A5C0E">
        <w:rPr>
          <w:rFonts w:ascii="Arial" w:hAnsi="Arial" w:cs="Arial"/>
          <w:smallCaps/>
          <w:sz w:val="20"/>
          <w:szCs w:val="20"/>
          <w:lang w:val="en-GB"/>
        </w:rPr>
        <w:t>NO. 2/2015</w:t>
      </w:r>
      <w:r>
        <w:rPr>
          <w:rFonts w:ascii="Arial" w:hAnsi="Arial" w:cs="Arial"/>
          <w:smallCaps/>
          <w:sz w:val="20"/>
          <w:szCs w:val="20"/>
          <w:lang w:val="en-GB"/>
        </w:rPr>
        <w:tab/>
      </w:r>
    </w:p>
    <w:p w14:paraId="349C4AF9" w14:textId="77777777" w:rsidR="00170849" w:rsidRDefault="00170849" w:rsidP="00E46FA8">
      <w:pPr>
        <w:jc w:val="center"/>
        <w:rPr>
          <w:rFonts w:ascii="Arial Bold" w:hAnsi="Arial Bold" w:cs="Arial"/>
          <w:caps/>
          <w:sz w:val="20"/>
          <w:szCs w:val="20"/>
          <w:lang w:val="en-GB"/>
        </w:rPr>
      </w:pPr>
    </w:p>
    <w:p w14:paraId="6AF4F19F" w14:textId="77777777" w:rsidR="008A5C0E" w:rsidRPr="008A5C0E" w:rsidRDefault="008A5C0E" w:rsidP="001D2998">
      <w:pPr>
        <w:tabs>
          <w:tab w:val="left" w:pos="0"/>
        </w:tabs>
        <w:jc w:val="center"/>
        <w:rPr>
          <w:rFonts w:ascii="Arial" w:eastAsia="SimSun" w:hAnsi="Arial" w:cs="Arial"/>
          <w:bCs w:val="0"/>
          <w:color w:val="auto"/>
          <w:sz w:val="20"/>
          <w:szCs w:val="20"/>
          <w:lang w:val="en-MY" w:eastAsia="zh-CN"/>
        </w:rPr>
      </w:pPr>
      <w:r w:rsidRPr="008A5C0E">
        <w:rPr>
          <w:rFonts w:ascii="Arial" w:eastAsia="SimSun" w:hAnsi="Arial" w:cs="Arial"/>
          <w:bCs w:val="0"/>
          <w:color w:val="auto"/>
          <w:sz w:val="20"/>
          <w:szCs w:val="20"/>
          <w:lang w:val="en-MY" w:eastAsia="zh-CN"/>
        </w:rPr>
        <w:t>PROPOSED REVIEW OF THE LISTING REQUIREMENTS RELATING TO -</w:t>
      </w:r>
    </w:p>
    <w:p w14:paraId="51E63F52" w14:textId="5EC61EFA" w:rsidR="008A5C0E" w:rsidRPr="008A5C0E" w:rsidRDefault="008A5C0E" w:rsidP="001D2998">
      <w:pPr>
        <w:tabs>
          <w:tab w:val="left" w:pos="0"/>
        </w:tabs>
        <w:jc w:val="center"/>
        <w:rPr>
          <w:rFonts w:ascii="Arial" w:eastAsia="SimSun" w:hAnsi="Arial" w:cs="Arial"/>
          <w:bCs w:val="0"/>
          <w:color w:val="auto"/>
          <w:sz w:val="20"/>
          <w:szCs w:val="20"/>
          <w:lang w:val="en-MY" w:eastAsia="zh-CN"/>
        </w:rPr>
      </w:pPr>
      <w:r w:rsidRPr="008A5C0E">
        <w:rPr>
          <w:rFonts w:ascii="Arial" w:eastAsia="SimSun" w:hAnsi="Arial" w:cs="Arial"/>
          <w:bCs w:val="0"/>
          <w:color w:val="auto"/>
          <w:sz w:val="20"/>
          <w:szCs w:val="20"/>
          <w:lang w:val="en-MY" w:eastAsia="zh-CN"/>
        </w:rPr>
        <w:t xml:space="preserve">DISCLOSURE AND CORPORATE GOVERNANCE REQUIREMENTS; AND </w:t>
      </w:r>
    </w:p>
    <w:p w14:paraId="09180FA0" w14:textId="719F371B" w:rsidR="00E93EEF" w:rsidRPr="00E93EEF" w:rsidRDefault="008A5C0E" w:rsidP="001D2998">
      <w:pPr>
        <w:tabs>
          <w:tab w:val="left" w:pos="0"/>
        </w:tabs>
        <w:jc w:val="center"/>
        <w:rPr>
          <w:rFonts w:ascii="Arial Bold" w:hAnsi="Arial Bold" w:cs="Arial"/>
          <w:caps/>
          <w:sz w:val="20"/>
          <w:szCs w:val="20"/>
          <w:lang w:val="en-MY"/>
        </w:rPr>
      </w:pPr>
      <w:r w:rsidRPr="008A5C0E">
        <w:rPr>
          <w:rFonts w:ascii="Arial" w:eastAsia="SimSun" w:hAnsi="Arial" w:cs="Arial"/>
          <w:bCs w:val="0"/>
          <w:color w:val="auto"/>
          <w:sz w:val="20"/>
          <w:szCs w:val="20"/>
          <w:lang w:val="en-MY" w:eastAsia="zh-CN"/>
        </w:rPr>
        <w:t>POST-LISTING DISCLOSURE OBLIGATIONS FOR MINERAL, OIL AND GAS LISTED ISSUERS</w:t>
      </w:r>
    </w:p>
    <w:p w14:paraId="7B1C10A3" w14:textId="77777777" w:rsidR="008F7328" w:rsidRDefault="008F7328" w:rsidP="00E46FA8">
      <w:pPr>
        <w:rPr>
          <w:rFonts w:ascii="Arial" w:hAnsi="Arial" w:cs="Arial"/>
          <w:sz w:val="20"/>
          <w:szCs w:val="20"/>
          <w:lang w:val="en-GB"/>
        </w:rPr>
      </w:pPr>
    </w:p>
    <w:p w14:paraId="64CC61DB" w14:textId="77777777" w:rsidR="00BE5057" w:rsidRPr="00170849" w:rsidRDefault="00BE5057" w:rsidP="00E46FA8">
      <w:pPr>
        <w:rPr>
          <w:rFonts w:ascii="Arial" w:hAnsi="Arial" w:cs="Arial"/>
          <w:sz w:val="20"/>
          <w:szCs w:val="20"/>
          <w:lang w:val="en-GB"/>
        </w:rPr>
      </w:pPr>
    </w:p>
    <w:p w14:paraId="7EB74129"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Regulatory Policy &amp; Advisory</w:t>
      </w:r>
    </w:p>
    <w:p w14:paraId="574BBD27"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Bursa Malaysia Berhad</w:t>
      </w:r>
    </w:p>
    <w:p w14:paraId="0FA4535E"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9</w:t>
      </w:r>
      <w:r>
        <w:rPr>
          <w:rFonts w:ascii="Arial" w:hAnsi="Arial" w:cs="Arial"/>
          <w:sz w:val="20"/>
          <w:szCs w:val="20"/>
          <w:vertAlign w:val="superscript"/>
          <w:lang w:val="en-GB"/>
        </w:rPr>
        <w:t>th</w:t>
      </w:r>
      <w:r>
        <w:rPr>
          <w:rFonts w:ascii="Arial" w:hAnsi="Arial" w:cs="Arial"/>
          <w:sz w:val="20"/>
          <w:szCs w:val="20"/>
          <w:lang w:val="en-GB"/>
        </w:rPr>
        <w:t xml:space="preserve"> Floor, Exchange Square</w:t>
      </w:r>
    </w:p>
    <w:p w14:paraId="2E1EFA97"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Bukit Kewangan</w:t>
      </w:r>
    </w:p>
    <w:p w14:paraId="75804A98"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50200 Kuala Lumpur</w:t>
      </w:r>
    </w:p>
    <w:p w14:paraId="55BA9DF5"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 xml:space="preserve">Electronic mail:  </w:t>
      </w:r>
      <w:hyperlink r:id="rId11" w:history="1">
        <w:r>
          <w:rPr>
            <w:rStyle w:val="Hyperlink"/>
            <w:rFonts w:ascii="Arial" w:hAnsi="Arial" w:cs="Arial"/>
            <w:sz w:val="20"/>
            <w:szCs w:val="20"/>
            <w:lang w:val="en-GB"/>
          </w:rPr>
          <w:t>norlailamohamad@bursamalaysia.com</w:t>
        </w:r>
      </w:hyperlink>
      <w:hyperlink r:id="rId12" w:history="1"/>
    </w:p>
    <w:p w14:paraId="734A99D7" w14:textId="77777777" w:rsidR="00466CB3" w:rsidRPr="00966B6D" w:rsidRDefault="003823A1" w:rsidP="00E46FA8">
      <w:pPr>
        <w:rPr>
          <w:rFonts w:ascii="Arial" w:hAnsi="Arial" w:cs="Arial"/>
          <w:sz w:val="20"/>
          <w:szCs w:val="20"/>
          <w:lang w:val="en-GB"/>
        </w:rPr>
      </w:pPr>
      <w:r w:rsidRPr="003823A1">
        <w:rPr>
          <w:rFonts w:ascii="Arial" w:hAnsi="Arial" w:cs="Arial"/>
          <w:sz w:val="20"/>
          <w:szCs w:val="20"/>
          <w:lang w:val="en-GB"/>
        </w:rPr>
        <w:t>Facsimile: +603-</w:t>
      </w:r>
      <w:r w:rsidRPr="003823A1">
        <w:rPr>
          <w:rFonts w:ascii="Arial" w:hAnsi="Arial" w:cs="Arial"/>
          <w:color w:val="auto"/>
          <w:sz w:val="20"/>
          <w:szCs w:val="20"/>
          <w:lang w:val="en-GB"/>
        </w:rPr>
        <w:t>2732 0065</w:t>
      </w:r>
    </w:p>
    <w:p w14:paraId="0FFCC525" w14:textId="77777777" w:rsidR="00466CB3" w:rsidRPr="00966B6D" w:rsidRDefault="00466CB3" w:rsidP="00E46FA8">
      <w:pPr>
        <w:pBdr>
          <w:bottom w:val="single" w:sz="4" w:space="1" w:color="auto"/>
        </w:pBdr>
        <w:jc w:val="center"/>
        <w:rPr>
          <w:rFonts w:ascii="Arial" w:hAnsi="Arial" w:cs="Arial"/>
          <w:sz w:val="20"/>
          <w:szCs w:val="20"/>
          <w:lang w:val="en-GB"/>
        </w:rPr>
      </w:pPr>
    </w:p>
    <w:p w14:paraId="6F23CF9D" w14:textId="77777777" w:rsidR="00915D71" w:rsidRPr="00966B6D" w:rsidRDefault="00915D71" w:rsidP="00E46FA8">
      <w:pPr>
        <w:spacing w:before="120"/>
        <w:jc w:val="both"/>
        <w:rPr>
          <w:rFonts w:ascii="Arial" w:hAnsi="Arial" w:cs="Arial"/>
          <w:sz w:val="20"/>
          <w:szCs w:val="20"/>
          <w:lang w:val="en-GB"/>
        </w:rPr>
      </w:pPr>
    </w:p>
    <w:tbl>
      <w:tblPr>
        <w:tblW w:w="13050" w:type="dxa"/>
        <w:tblInd w:w="108" w:type="dxa"/>
        <w:tblLook w:val="04A0" w:firstRow="1" w:lastRow="0" w:firstColumn="1" w:lastColumn="0" w:noHBand="0" w:noVBand="1"/>
      </w:tblPr>
      <w:tblGrid>
        <w:gridCol w:w="4590"/>
        <w:gridCol w:w="306"/>
        <w:gridCol w:w="8154"/>
      </w:tblGrid>
      <w:tr w:rsidR="00915D71" w:rsidRPr="00966B6D" w14:paraId="6FED9A57" w14:textId="77777777" w:rsidTr="00C55563">
        <w:tc>
          <w:tcPr>
            <w:tcW w:w="4590" w:type="dxa"/>
          </w:tcPr>
          <w:p w14:paraId="4BE0BC8F" w14:textId="77777777" w:rsidR="00775F53"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NAME OF RESPONDENT</w:t>
            </w:r>
            <w:r w:rsidRPr="00966B6D">
              <w:rPr>
                <w:rFonts w:ascii="Arial" w:hAnsi="Arial" w:cs="Arial"/>
                <w:sz w:val="20"/>
                <w:szCs w:val="20"/>
                <w:lang w:val="en-GB"/>
              </w:rPr>
              <w:tab/>
            </w:r>
          </w:p>
          <w:p w14:paraId="07AEA3FA"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ab/>
            </w:r>
            <w:r w:rsidRPr="00966B6D">
              <w:rPr>
                <w:rFonts w:ascii="Arial" w:hAnsi="Arial" w:cs="Arial"/>
                <w:sz w:val="20"/>
                <w:szCs w:val="20"/>
                <w:lang w:val="en-GB"/>
              </w:rPr>
              <w:tab/>
            </w:r>
            <w:r w:rsidRPr="00966B6D">
              <w:rPr>
                <w:rFonts w:ascii="Arial" w:hAnsi="Arial" w:cs="Arial"/>
                <w:sz w:val="20"/>
                <w:szCs w:val="20"/>
                <w:lang w:val="en-GB"/>
              </w:rPr>
              <w:tab/>
            </w:r>
          </w:p>
        </w:tc>
        <w:tc>
          <w:tcPr>
            <w:tcW w:w="306" w:type="dxa"/>
          </w:tcPr>
          <w:p w14:paraId="51D5621F"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14:paraId="022210DD" w14:textId="77777777" w:rsidR="00915D71" w:rsidRPr="00966B6D" w:rsidRDefault="00915D71" w:rsidP="00E46FA8">
            <w:pPr>
              <w:jc w:val="both"/>
              <w:rPr>
                <w:rFonts w:ascii="Arial" w:hAnsi="Arial" w:cs="Arial"/>
                <w:sz w:val="20"/>
                <w:szCs w:val="20"/>
                <w:lang w:val="en-GB"/>
              </w:rPr>
            </w:pPr>
          </w:p>
        </w:tc>
      </w:tr>
      <w:tr w:rsidR="00170849" w:rsidRPr="00966B6D" w14:paraId="69A8500B" w14:textId="77777777" w:rsidTr="00C55563">
        <w:tc>
          <w:tcPr>
            <w:tcW w:w="4590" w:type="dxa"/>
          </w:tcPr>
          <w:p w14:paraId="0946F452" w14:textId="77777777" w:rsidR="00170849" w:rsidRDefault="00170849" w:rsidP="00E46FA8">
            <w:pPr>
              <w:jc w:val="both"/>
              <w:rPr>
                <w:rFonts w:ascii="Arial" w:hAnsi="Arial" w:cs="Arial"/>
                <w:sz w:val="20"/>
                <w:szCs w:val="20"/>
                <w:lang w:val="en-GB"/>
              </w:rPr>
            </w:pPr>
            <w:r>
              <w:rPr>
                <w:rFonts w:ascii="Arial" w:hAnsi="Arial" w:cs="Arial"/>
                <w:sz w:val="20"/>
                <w:szCs w:val="20"/>
                <w:lang w:val="en-GB"/>
              </w:rPr>
              <w:t>NAME OF COMPANY</w:t>
            </w:r>
          </w:p>
          <w:p w14:paraId="0217A9D0" w14:textId="77777777" w:rsidR="00170849" w:rsidRPr="00966B6D" w:rsidRDefault="00170849" w:rsidP="00E46FA8">
            <w:pPr>
              <w:jc w:val="both"/>
              <w:rPr>
                <w:rFonts w:ascii="Arial" w:hAnsi="Arial" w:cs="Arial"/>
                <w:sz w:val="20"/>
                <w:szCs w:val="20"/>
                <w:lang w:val="en-GB"/>
              </w:rPr>
            </w:pPr>
          </w:p>
        </w:tc>
        <w:tc>
          <w:tcPr>
            <w:tcW w:w="306" w:type="dxa"/>
          </w:tcPr>
          <w:p w14:paraId="60DA30A1" w14:textId="77777777" w:rsidR="00170849" w:rsidRPr="00966B6D" w:rsidRDefault="00170849" w:rsidP="00E46FA8">
            <w:pPr>
              <w:jc w:val="both"/>
              <w:rPr>
                <w:rFonts w:ascii="Arial" w:hAnsi="Arial" w:cs="Arial"/>
                <w:sz w:val="20"/>
                <w:szCs w:val="20"/>
                <w:lang w:val="en-GB"/>
              </w:rPr>
            </w:pPr>
            <w:r>
              <w:rPr>
                <w:rFonts w:ascii="Arial" w:hAnsi="Arial" w:cs="Arial"/>
                <w:sz w:val="20"/>
                <w:szCs w:val="20"/>
                <w:lang w:val="en-GB"/>
              </w:rPr>
              <w:t>:</w:t>
            </w:r>
          </w:p>
        </w:tc>
        <w:tc>
          <w:tcPr>
            <w:tcW w:w="8154" w:type="dxa"/>
          </w:tcPr>
          <w:p w14:paraId="2D8886CE" w14:textId="77777777" w:rsidR="00170849" w:rsidRPr="00966B6D" w:rsidRDefault="00170849" w:rsidP="00E46FA8">
            <w:pPr>
              <w:jc w:val="both"/>
              <w:rPr>
                <w:rFonts w:ascii="Arial" w:hAnsi="Arial" w:cs="Arial"/>
                <w:sz w:val="20"/>
                <w:szCs w:val="20"/>
                <w:lang w:val="en-GB"/>
              </w:rPr>
            </w:pPr>
          </w:p>
        </w:tc>
      </w:tr>
      <w:tr w:rsidR="00915D71" w:rsidRPr="00966B6D" w14:paraId="15E38B50" w14:textId="77777777" w:rsidTr="00C55563">
        <w:tc>
          <w:tcPr>
            <w:tcW w:w="4590" w:type="dxa"/>
          </w:tcPr>
          <w:p w14:paraId="7913B393"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CONTACT PERSON &amp; CONTACT NUMBER</w:t>
            </w:r>
          </w:p>
          <w:p w14:paraId="03DCF8BB" w14:textId="77777777" w:rsidR="00915D71" w:rsidRPr="00966B6D" w:rsidRDefault="00915D71" w:rsidP="00E46FA8">
            <w:pPr>
              <w:jc w:val="both"/>
              <w:rPr>
                <w:rFonts w:ascii="Arial" w:hAnsi="Arial" w:cs="Arial"/>
                <w:sz w:val="20"/>
                <w:szCs w:val="20"/>
                <w:lang w:val="en-GB"/>
              </w:rPr>
            </w:pPr>
          </w:p>
        </w:tc>
        <w:tc>
          <w:tcPr>
            <w:tcW w:w="306" w:type="dxa"/>
          </w:tcPr>
          <w:p w14:paraId="4F3EC7D1"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14:paraId="36848B5F" w14:textId="77777777" w:rsidR="00915D71" w:rsidRPr="00966B6D" w:rsidRDefault="00915D71" w:rsidP="00E46FA8">
            <w:pPr>
              <w:jc w:val="both"/>
              <w:rPr>
                <w:rFonts w:ascii="Arial" w:hAnsi="Arial" w:cs="Arial"/>
                <w:sz w:val="20"/>
                <w:szCs w:val="20"/>
                <w:lang w:val="en-GB"/>
              </w:rPr>
            </w:pPr>
          </w:p>
        </w:tc>
      </w:tr>
      <w:tr w:rsidR="00915D71" w:rsidRPr="00966B6D" w14:paraId="3A6062DE" w14:textId="77777777" w:rsidTr="00C55563">
        <w:tc>
          <w:tcPr>
            <w:tcW w:w="4590" w:type="dxa"/>
          </w:tcPr>
          <w:p w14:paraId="556440B2"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EMAIL ADDRESS</w:t>
            </w:r>
          </w:p>
          <w:p w14:paraId="0212D531" w14:textId="77777777" w:rsidR="00915D71" w:rsidRPr="00966B6D" w:rsidRDefault="00915D71" w:rsidP="00E46FA8">
            <w:pPr>
              <w:jc w:val="both"/>
              <w:rPr>
                <w:rFonts w:ascii="Arial" w:hAnsi="Arial" w:cs="Arial"/>
                <w:sz w:val="20"/>
                <w:szCs w:val="20"/>
                <w:lang w:val="en-GB"/>
              </w:rPr>
            </w:pPr>
          </w:p>
        </w:tc>
        <w:tc>
          <w:tcPr>
            <w:tcW w:w="306" w:type="dxa"/>
          </w:tcPr>
          <w:p w14:paraId="27897B30"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14:paraId="6047B7BB" w14:textId="77777777" w:rsidR="00915D71" w:rsidRPr="00966B6D" w:rsidRDefault="00915D71" w:rsidP="00E46FA8">
            <w:pPr>
              <w:jc w:val="both"/>
              <w:rPr>
                <w:rFonts w:ascii="Arial" w:hAnsi="Arial" w:cs="Arial"/>
                <w:sz w:val="20"/>
                <w:szCs w:val="20"/>
                <w:lang w:val="en-GB"/>
              </w:rPr>
            </w:pPr>
          </w:p>
        </w:tc>
      </w:tr>
    </w:tbl>
    <w:p w14:paraId="1EBDA1A3" w14:textId="77777777" w:rsidR="00E46FA8" w:rsidRDefault="00E46FA8" w:rsidP="00A92F37">
      <w:pPr>
        <w:jc w:val="both"/>
        <w:rPr>
          <w:rFonts w:ascii="Arial" w:hAnsi="Arial" w:cs="Arial"/>
          <w:sz w:val="20"/>
          <w:szCs w:val="20"/>
          <w:lang w:val="en-GB"/>
        </w:rPr>
      </w:pPr>
    </w:p>
    <w:tbl>
      <w:tblPr>
        <w:tblW w:w="13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662"/>
        <w:gridCol w:w="6812"/>
      </w:tblGrid>
      <w:tr w:rsidR="00B45932" w14:paraId="251EF033" w14:textId="77777777" w:rsidTr="00A04946">
        <w:trPr>
          <w:tblHeader/>
        </w:trPr>
        <w:tc>
          <w:tcPr>
            <w:tcW w:w="6238" w:type="dxa"/>
            <w:gridSpan w:val="2"/>
            <w:shd w:val="clear" w:color="auto" w:fill="D9D9D9"/>
          </w:tcPr>
          <w:p w14:paraId="6BEEAC86" w14:textId="77777777" w:rsidR="00B45932" w:rsidRPr="00E46FA8" w:rsidRDefault="00B45932" w:rsidP="00E46FA8">
            <w:pPr>
              <w:spacing w:before="60" w:after="60"/>
              <w:jc w:val="center"/>
              <w:rPr>
                <w:rFonts w:ascii="Arial" w:hAnsi="Arial" w:cs="Arial"/>
                <w:sz w:val="20"/>
                <w:szCs w:val="20"/>
                <w:lang w:val="en-GB"/>
              </w:rPr>
            </w:pPr>
            <w:r w:rsidRPr="00E46FA8">
              <w:rPr>
                <w:rFonts w:ascii="Arial" w:hAnsi="Arial" w:cs="Arial"/>
                <w:sz w:val="20"/>
                <w:szCs w:val="20"/>
                <w:lang w:val="en-GB"/>
              </w:rPr>
              <w:t>ISSUES</w:t>
            </w:r>
          </w:p>
        </w:tc>
        <w:tc>
          <w:tcPr>
            <w:tcW w:w="6812" w:type="dxa"/>
            <w:shd w:val="clear" w:color="auto" w:fill="D9D9D9"/>
          </w:tcPr>
          <w:p w14:paraId="3E5D875E" w14:textId="77777777" w:rsidR="00B45932" w:rsidRPr="00E46FA8" w:rsidRDefault="00B45932" w:rsidP="00E46FA8">
            <w:pPr>
              <w:spacing w:before="60" w:after="60"/>
              <w:jc w:val="center"/>
              <w:rPr>
                <w:rFonts w:ascii="Arial" w:hAnsi="Arial" w:cs="Arial"/>
                <w:sz w:val="20"/>
                <w:szCs w:val="20"/>
                <w:lang w:val="en-GB"/>
              </w:rPr>
            </w:pPr>
            <w:r w:rsidRPr="00E46FA8">
              <w:rPr>
                <w:rFonts w:ascii="Arial" w:hAnsi="Arial" w:cs="Arial"/>
                <w:sz w:val="20"/>
                <w:szCs w:val="20"/>
                <w:lang w:val="en-GB"/>
              </w:rPr>
              <w:t>COMMENTS</w:t>
            </w:r>
          </w:p>
        </w:tc>
      </w:tr>
      <w:tr w:rsidR="00B45932" w14:paraId="069BD644" w14:textId="77777777" w:rsidTr="00282E00">
        <w:tc>
          <w:tcPr>
            <w:tcW w:w="13050" w:type="dxa"/>
            <w:gridSpan w:val="3"/>
            <w:shd w:val="clear" w:color="auto" w:fill="F2DBDB"/>
          </w:tcPr>
          <w:p w14:paraId="2EF1A035" w14:textId="77777777"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1.1</w:t>
            </w:r>
          </w:p>
        </w:tc>
      </w:tr>
      <w:tr w:rsidR="00B45932" w:rsidRPr="00B45932" w14:paraId="634115C0" w14:textId="77777777" w:rsidTr="00A04946">
        <w:tc>
          <w:tcPr>
            <w:tcW w:w="576" w:type="dxa"/>
          </w:tcPr>
          <w:p w14:paraId="2377AD58" w14:textId="45F15445" w:rsidR="00B45932" w:rsidRPr="00E46FA8" w:rsidRDefault="00B45932" w:rsidP="00537F29">
            <w:pPr>
              <w:numPr>
                <w:ilvl w:val="0"/>
                <w:numId w:val="11"/>
              </w:numPr>
              <w:jc w:val="center"/>
              <w:rPr>
                <w:rFonts w:ascii="Arial" w:hAnsi="Arial" w:cs="Arial"/>
                <w:b w:val="0"/>
                <w:sz w:val="20"/>
                <w:szCs w:val="20"/>
                <w:lang w:val="en-GB"/>
              </w:rPr>
            </w:pPr>
          </w:p>
        </w:tc>
        <w:tc>
          <w:tcPr>
            <w:tcW w:w="5662" w:type="dxa"/>
            <w:vAlign w:val="center"/>
          </w:tcPr>
          <w:p w14:paraId="3F9D923C" w14:textId="3E7CBD23" w:rsidR="00022A53" w:rsidRPr="00282E00" w:rsidRDefault="00282E00" w:rsidP="00282E00">
            <w:pPr>
              <w:pStyle w:val="ListParagraph"/>
              <w:tabs>
                <w:tab w:val="left" w:pos="720"/>
              </w:tabs>
              <w:spacing w:after="0" w:line="240" w:lineRule="auto"/>
              <w:ind w:left="0"/>
              <w:jc w:val="both"/>
              <w:rPr>
                <w:rFonts w:ascii="Arial" w:hAnsi="Arial" w:cs="Arial"/>
                <w:sz w:val="20"/>
                <w:szCs w:val="20"/>
              </w:rPr>
            </w:pPr>
            <w:r w:rsidRPr="00282E00">
              <w:rPr>
                <w:rFonts w:ascii="Arial" w:hAnsi="Arial" w:cs="Arial"/>
                <w:sz w:val="20"/>
                <w:szCs w:val="20"/>
              </w:rPr>
              <w:t xml:space="preserve">Do you agree with our proposal to mandate the disclosure of a statement containing the MD&amp;A of the group’s business, operations and financial performance during the financial year, in the annual report [paragraph </w:t>
            </w:r>
            <w:r w:rsidR="00022A53">
              <w:rPr>
                <w:rFonts w:ascii="Arial" w:hAnsi="Arial" w:cs="Arial"/>
                <w:sz w:val="20"/>
                <w:szCs w:val="20"/>
              </w:rPr>
              <w:t>4 of the Consultation Paper</w:t>
            </w:r>
            <w:r w:rsidRPr="00282E00">
              <w:rPr>
                <w:rFonts w:ascii="Arial" w:hAnsi="Arial" w:cs="Arial"/>
                <w:sz w:val="20"/>
                <w:szCs w:val="20"/>
              </w:rPr>
              <w:t xml:space="preserve">]? Please </w:t>
            </w:r>
            <w:r w:rsidRPr="00282E00" w:rsidDel="00855D65">
              <w:rPr>
                <w:rFonts w:ascii="Arial" w:hAnsi="Arial" w:cs="Arial"/>
                <w:sz w:val="20"/>
                <w:szCs w:val="20"/>
              </w:rPr>
              <w:t xml:space="preserve">state </w:t>
            </w:r>
            <w:r w:rsidRPr="00282E00">
              <w:rPr>
                <w:rFonts w:ascii="Arial" w:hAnsi="Arial" w:cs="Arial"/>
                <w:sz w:val="20"/>
                <w:szCs w:val="20"/>
              </w:rPr>
              <w:t>the reasons for your views.</w:t>
            </w:r>
          </w:p>
        </w:tc>
        <w:tc>
          <w:tcPr>
            <w:tcW w:w="6812" w:type="dxa"/>
          </w:tcPr>
          <w:p w14:paraId="1AFFD2A7" w14:textId="77777777" w:rsidR="00B45932" w:rsidRPr="00E46FA8" w:rsidRDefault="00B45932" w:rsidP="00E46FA8">
            <w:pPr>
              <w:jc w:val="both"/>
              <w:rPr>
                <w:rFonts w:ascii="Arial" w:hAnsi="Arial" w:cs="Arial"/>
                <w:sz w:val="20"/>
                <w:szCs w:val="20"/>
                <w:lang w:val="en-GB"/>
              </w:rPr>
            </w:pPr>
          </w:p>
        </w:tc>
      </w:tr>
      <w:tr w:rsidR="00B45932" w:rsidRPr="00B45932" w14:paraId="75738C3D" w14:textId="77777777" w:rsidTr="00A04946">
        <w:tc>
          <w:tcPr>
            <w:tcW w:w="576" w:type="dxa"/>
          </w:tcPr>
          <w:p w14:paraId="52EC52B9" w14:textId="563AAF36" w:rsidR="00B45932" w:rsidRPr="00E46FA8" w:rsidRDefault="00B45932" w:rsidP="00537F29">
            <w:pPr>
              <w:numPr>
                <w:ilvl w:val="0"/>
                <w:numId w:val="11"/>
              </w:numPr>
              <w:jc w:val="center"/>
              <w:rPr>
                <w:rFonts w:ascii="Arial" w:hAnsi="Arial" w:cs="Arial"/>
                <w:b w:val="0"/>
                <w:sz w:val="20"/>
                <w:szCs w:val="20"/>
                <w:lang w:val="en-GB"/>
              </w:rPr>
            </w:pPr>
          </w:p>
        </w:tc>
        <w:tc>
          <w:tcPr>
            <w:tcW w:w="5662" w:type="dxa"/>
            <w:vAlign w:val="center"/>
          </w:tcPr>
          <w:p w14:paraId="3349F34D" w14:textId="0412024B" w:rsidR="00AC7C52" w:rsidRPr="00AC7C52" w:rsidRDefault="00AC7C52" w:rsidP="00AC7C52">
            <w:pPr>
              <w:pStyle w:val="ListParagraph"/>
              <w:tabs>
                <w:tab w:val="left" w:pos="720"/>
              </w:tabs>
              <w:spacing w:after="0" w:line="240" w:lineRule="auto"/>
              <w:ind w:left="0"/>
              <w:jc w:val="both"/>
              <w:rPr>
                <w:rFonts w:ascii="Arial" w:hAnsi="Arial" w:cs="Arial"/>
                <w:sz w:val="20"/>
                <w:szCs w:val="20"/>
              </w:rPr>
            </w:pPr>
            <w:r w:rsidRPr="00AC7C52">
              <w:rPr>
                <w:rFonts w:ascii="Arial" w:hAnsi="Arial" w:cs="Arial"/>
                <w:sz w:val="20"/>
                <w:szCs w:val="20"/>
              </w:rPr>
              <w:t xml:space="preserve">Do you agree with the proposed information to be included in the disclosure of MD&amp;A statement </w:t>
            </w:r>
            <w:r w:rsidR="00BC481E">
              <w:rPr>
                <w:rFonts w:ascii="Arial" w:hAnsi="Arial" w:cs="Arial"/>
                <w:sz w:val="20"/>
                <w:szCs w:val="20"/>
              </w:rPr>
              <w:t>[</w:t>
            </w:r>
            <w:r w:rsidRPr="00AC7C52">
              <w:rPr>
                <w:rFonts w:ascii="Arial" w:hAnsi="Arial" w:cs="Arial"/>
                <w:sz w:val="20"/>
                <w:szCs w:val="20"/>
              </w:rPr>
              <w:t xml:space="preserve">paragraph </w:t>
            </w:r>
            <w:r w:rsidR="00636335">
              <w:rPr>
                <w:rFonts w:ascii="Arial" w:hAnsi="Arial" w:cs="Arial"/>
                <w:sz w:val="20"/>
                <w:szCs w:val="20"/>
              </w:rPr>
              <w:t>8</w:t>
            </w:r>
            <w:r w:rsidRPr="00AC7C52">
              <w:rPr>
                <w:rFonts w:ascii="Arial" w:hAnsi="Arial" w:cs="Arial"/>
                <w:sz w:val="20"/>
                <w:szCs w:val="20"/>
              </w:rPr>
              <w:t xml:space="preserve"> </w:t>
            </w:r>
            <w:r w:rsidR="00022A53">
              <w:rPr>
                <w:rFonts w:ascii="Arial" w:hAnsi="Arial" w:cs="Arial"/>
                <w:sz w:val="20"/>
                <w:szCs w:val="20"/>
              </w:rPr>
              <w:t>of the Consultation Paper</w:t>
            </w:r>
            <w:r w:rsidR="00BC481E">
              <w:rPr>
                <w:rFonts w:ascii="Arial" w:hAnsi="Arial" w:cs="Arial"/>
                <w:sz w:val="20"/>
                <w:szCs w:val="20"/>
              </w:rPr>
              <w:t>]</w:t>
            </w:r>
            <w:r w:rsidRPr="00AC7C52">
              <w:rPr>
                <w:rFonts w:ascii="Arial" w:hAnsi="Arial" w:cs="Arial"/>
                <w:sz w:val="20"/>
                <w:szCs w:val="20"/>
              </w:rPr>
              <w:t>? Is there any other key information that should be included in the MD&amp;A statement?</w:t>
            </w:r>
            <w:r w:rsidR="00022A53">
              <w:rPr>
                <w:rFonts w:ascii="Arial" w:hAnsi="Arial" w:cs="Arial"/>
                <w:sz w:val="20"/>
                <w:szCs w:val="20"/>
              </w:rPr>
              <w:t xml:space="preserve"> </w:t>
            </w:r>
          </w:p>
          <w:p w14:paraId="37079921" w14:textId="77777777" w:rsidR="00AC7C52" w:rsidRPr="00AC7C52" w:rsidRDefault="00AC7C52" w:rsidP="00AC7C52">
            <w:pPr>
              <w:pStyle w:val="ListParagraph"/>
              <w:tabs>
                <w:tab w:val="left" w:pos="720"/>
              </w:tabs>
              <w:spacing w:after="0" w:line="240" w:lineRule="auto"/>
              <w:ind w:left="702"/>
              <w:jc w:val="both"/>
              <w:rPr>
                <w:rFonts w:ascii="Arial" w:hAnsi="Arial" w:cs="Arial"/>
                <w:sz w:val="20"/>
                <w:szCs w:val="20"/>
              </w:rPr>
            </w:pPr>
          </w:p>
          <w:p w14:paraId="398A5DC2" w14:textId="77777777" w:rsidR="00AC7C52" w:rsidRPr="0075736A" w:rsidRDefault="00AC7C52" w:rsidP="00AC7C52">
            <w:pPr>
              <w:pStyle w:val="ListParagraph"/>
              <w:tabs>
                <w:tab w:val="left" w:pos="720"/>
              </w:tabs>
              <w:spacing w:after="0" w:line="240" w:lineRule="auto"/>
              <w:ind w:left="0"/>
              <w:jc w:val="both"/>
              <w:rPr>
                <w:rFonts w:ascii="Arial" w:hAnsi="Arial" w:cs="Arial"/>
              </w:rPr>
            </w:pPr>
            <w:r w:rsidRPr="00AC7C52">
              <w:rPr>
                <w:rFonts w:ascii="Arial" w:hAnsi="Arial" w:cs="Arial"/>
                <w:sz w:val="20"/>
                <w:szCs w:val="20"/>
              </w:rPr>
              <w:t xml:space="preserve">Please </w:t>
            </w:r>
            <w:r w:rsidRPr="00AC7C52" w:rsidDel="00855D65">
              <w:rPr>
                <w:rFonts w:ascii="Arial" w:hAnsi="Arial" w:cs="Arial"/>
                <w:sz w:val="20"/>
                <w:szCs w:val="20"/>
              </w:rPr>
              <w:t xml:space="preserve">state </w:t>
            </w:r>
            <w:r w:rsidRPr="00AC7C52">
              <w:rPr>
                <w:rFonts w:ascii="Arial" w:hAnsi="Arial" w:cs="Arial"/>
                <w:sz w:val="20"/>
                <w:szCs w:val="20"/>
              </w:rPr>
              <w:t>the reasons for your views</w:t>
            </w:r>
            <w:r w:rsidRPr="0075736A">
              <w:rPr>
                <w:rFonts w:ascii="Arial" w:hAnsi="Arial" w:cs="Arial"/>
              </w:rPr>
              <w:t>.</w:t>
            </w:r>
          </w:p>
          <w:p w14:paraId="2B9D6246" w14:textId="77777777" w:rsidR="00B45932" w:rsidRPr="00E46FA8" w:rsidRDefault="00B45932" w:rsidP="00AC7C52">
            <w:pPr>
              <w:pStyle w:val="ListParagraph"/>
              <w:spacing w:after="0" w:line="240" w:lineRule="auto"/>
              <w:ind w:left="54" w:firstLine="18"/>
              <w:jc w:val="both"/>
              <w:rPr>
                <w:rFonts w:ascii="Arial" w:hAnsi="Arial" w:cs="Arial"/>
                <w:b/>
                <w:sz w:val="20"/>
                <w:szCs w:val="20"/>
              </w:rPr>
            </w:pPr>
          </w:p>
        </w:tc>
        <w:tc>
          <w:tcPr>
            <w:tcW w:w="6812" w:type="dxa"/>
          </w:tcPr>
          <w:p w14:paraId="4FCFE43B" w14:textId="77777777" w:rsidR="00B45932" w:rsidRPr="00E46FA8" w:rsidRDefault="00B45932" w:rsidP="00E46FA8">
            <w:pPr>
              <w:jc w:val="both"/>
              <w:rPr>
                <w:rFonts w:ascii="Arial" w:hAnsi="Arial" w:cs="Arial"/>
                <w:sz w:val="20"/>
                <w:szCs w:val="20"/>
                <w:lang w:val="en-GB"/>
              </w:rPr>
            </w:pPr>
          </w:p>
        </w:tc>
      </w:tr>
      <w:tr w:rsidR="00AC7C52" w:rsidRPr="00B45932" w14:paraId="316030F2" w14:textId="77777777" w:rsidTr="00A04946">
        <w:tc>
          <w:tcPr>
            <w:tcW w:w="576" w:type="dxa"/>
          </w:tcPr>
          <w:p w14:paraId="33041DD2" w14:textId="633834B8" w:rsidR="00AC7C52" w:rsidRPr="00E46FA8" w:rsidRDefault="00AC7C52" w:rsidP="00537F29">
            <w:pPr>
              <w:numPr>
                <w:ilvl w:val="0"/>
                <w:numId w:val="11"/>
              </w:numPr>
              <w:jc w:val="center"/>
              <w:rPr>
                <w:rFonts w:ascii="Arial" w:hAnsi="Arial" w:cs="Arial"/>
                <w:b w:val="0"/>
                <w:sz w:val="20"/>
                <w:szCs w:val="20"/>
                <w:lang w:val="en-GB"/>
              </w:rPr>
            </w:pPr>
          </w:p>
        </w:tc>
        <w:tc>
          <w:tcPr>
            <w:tcW w:w="5662" w:type="dxa"/>
            <w:vAlign w:val="center"/>
          </w:tcPr>
          <w:p w14:paraId="6EB5C8D3" w14:textId="11E684B8" w:rsidR="00AC7C52" w:rsidRPr="00AC7C52" w:rsidRDefault="00022A53" w:rsidP="00AC7C52">
            <w:pPr>
              <w:pStyle w:val="ListParagraph"/>
              <w:tabs>
                <w:tab w:val="left" w:pos="720"/>
              </w:tabs>
              <w:spacing w:after="0" w:line="240" w:lineRule="auto"/>
              <w:ind w:left="0"/>
              <w:jc w:val="both"/>
              <w:rPr>
                <w:rFonts w:ascii="Arial" w:hAnsi="Arial" w:cs="Arial"/>
                <w:sz w:val="20"/>
                <w:szCs w:val="20"/>
              </w:rPr>
            </w:pPr>
            <w:r w:rsidRPr="00022A53">
              <w:rPr>
                <w:rFonts w:ascii="Arial" w:hAnsi="Arial" w:cs="Arial"/>
                <w:sz w:val="20"/>
                <w:szCs w:val="20"/>
              </w:rPr>
              <w:t>Do you agree with our proposal not to mandate disclosure of the Chairman’s Statement in the annual report and instead, give listed issuers the flexibility of providing the Chairman</w:t>
            </w:r>
            <w:r w:rsidR="00BC481E">
              <w:rPr>
                <w:rFonts w:ascii="Arial" w:hAnsi="Arial" w:cs="Arial"/>
                <w:sz w:val="20"/>
                <w:szCs w:val="20"/>
              </w:rPr>
              <w:t>’s</w:t>
            </w:r>
            <w:r w:rsidRPr="00022A53">
              <w:rPr>
                <w:rFonts w:ascii="Arial" w:hAnsi="Arial" w:cs="Arial"/>
                <w:sz w:val="20"/>
                <w:szCs w:val="20"/>
              </w:rPr>
              <w:t xml:space="preserve"> Statement in the annual report on a voluntary basis [paragraph 11 </w:t>
            </w:r>
            <w:r>
              <w:rPr>
                <w:rFonts w:ascii="Arial" w:hAnsi="Arial" w:cs="Arial"/>
                <w:sz w:val="20"/>
                <w:szCs w:val="20"/>
              </w:rPr>
              <w:t>of the Consultation Paper</w:t>
            </w:r>
            <w:r w:rsidRPr="00022A53">
              <w:rPr>
                <w:rFonts w:ascii="Arial" w:hAnsi="Arial" w:cs="Arial"/>
                <w:sz w:val="20"/>
                <w:szCs w:val="20"/>
              </w:rPr>
              <w:t>]?</w:t>
            </w:r>
          </w:p>
          <w:p w14:paraId="4EE64B5A" w14:textId="77777777" w:rsidR="00AC7C52" w:rsidRPr="00AC7C52" w:rsidRDefault="00AC7C52" w:rsidP="00AC7C52">
            <w:pPr>
              <w:pStyle w:val="ListParagraph"/>
              <w:tabs>
                <w:tab w:val="left" w:pos="720"/>
              </w:tabs>
              <w:spacing w:after="0" w:line="240" w:lineRule="auto"/>
              <w:jc w:val="both"/>
              <w:rPr>
                <w:rFonts w:ascii="Arial" w:hAnsi="Arial" w:cs="Arial"/>
                <w:sz w:val="20"/>
                <w:szCs w:val="20"/>
              </w:rPr>
            </w:pPr>
          </w:p>
          <w:p w14:paraId="2FA321D0" w14:textId="77777777" w:rsidR="00AC7C52" w:rsidRDefault="00AC7C52" w:rsidP="00AC7C52">
            <w:pPr>
              <w:pStyle w:val="ListParagraph"/>
              <w:tabs>
                <w:tab w:val="left" w:pos="720"/>
              </w:tabs>
              <w:spacing w:after="0" w:line="240" w:lineRule="auto"/>
              <w:ind w:left="0"/>
              <w:jc w:val="both"/>
              <w:rPr>
                <w:rFonts w:ascii="Arial" w:hAnsi="Arial" w:cs="Arial"/>
                <w:sz w:val="20"/>
                <w:szCs w:val="20"/>
              </w:rPr>
            </w:pPr>
            <w:r w:rsidRPr="00AC7C52">
              <w:rPr>
                <w:rFonts w:ascii="Arial" w:hAnsi="Arial" w:cs="Arial"/>
                <w:sz w:val="20"/>
                <w:szCs w:val="20"/>
              </w:rPr>
              <w:t>Please state the reasons for your views.</w:t>
            </w:r>
          </w:p>
          <w:p w14:paraId="3FF8E1DF" w14:textId="73E5898B" w:rsidR="00022A53" w:rsidRPr="00AC7C52" w:rsidRDefault="00022A53" w:rsidP="00AC7C52">
            <w:pPr>
              <w:pStyle w:val="ListParagraph"/>
              <w:tabs>
                <w:tab w:val="left" w:pos="720"/>
              </w:tabs>
              <w:spacing w:after="0" w:line="240" w:lineRule="auto"/>
              <w:ind w:left="0"/>
              <w:jc w:val="both"/>
              <w:rPr>
                <w:rFonts w:ascii="Arial" w:hAnsi="Arial" w:cs="Arial"/>
                <w:sz w:val="20"/>
                <w:szCs w:val="20"/>
              </w:rPr>
            </w:pPr>
          </w:p>
        </w:tc>
        <w:tc>
          <w:tcPr>
            <w:tcW w:w="6812" w:type="dxa"/>
          </w:tcPr>
          <w:p w14:paraId="49FE0705" w14:textId="77777777" w:rsidR="00AC7C52" w:rsidRPr="00E46FA8" w:rsidRDefault="00AC7C52" w:rsidP="00E46FA8">
            <w:pPr>
              <w:jc w:val="both"/>
              <w:rPr>
                <w:rFonts w:ascii="Arial" w:hAnsi="Arial" w:cs="Arial"/>
                <w:sz w:val="20"/>
                <w:szCs w:val="20"/>
                <w:lang w:val="en-GB"/>
              </w:rPr>
            </w:pPr>
          </w:p>
        </w:tc>
      </w:tr>
      <w:tr w:rsidR="00B45932" w:rsidRPr="00B45932" w14:paraId="33BB56BE" w14:textId="77777777" w:rsidTr="00282E00">
        <w:tc>
          <w:tcPr>
            <w:tcW w:w="13050" w:type="dxa"/>
            <w:gridSpan w:val="3"/>
            <w:shd w:val="clear" w:color="auto" w:fill="F2DBDB"/>
          </w:tcPr>
          <w:p w14:paraId="6CD7F412" w14:textId="77777777"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1.2</w:t>
            </w:r>
          </w:p>
        </w:tc>
      </w:tr>
      <w:tr w:rsidR="00B45932" w:rsidRPr="00B45932" w14:paraId="3027AD26" w14:textId="77777777" w:rsidTr="00A04946">
        <w:tc>
          <w:tcPr>
            <w:tcW w:w="576" w:type="dxa"/>
          </w:tcPr>
          <w:p w14:paraId="34FB88C5" w14:textId="4F3AE57A" w:rsidR="00B45932" w:rsidRPr="00E46FA8" w:rsidRDefault="00B45932" w:rsidP="00537F29">
            <w:pPr>
              <w:numPr>
                <w:ilvl w:val="0"/>
                <w:numId w:val="11"/>
              </w:numPr>
              <w:jc w:val="center"/>
              <w:rPr>
                <w:rFonts w:ascii="Arial" w:hAnsi="Arial" w:cs="Arial"/>
                <w:b w:val="0"/>
                <w:sz w:val="20"/>
                <w:szCs w:val="20"/>
                <w:lang w:val="en-GB"/>
              </w:rPr>
            </w:pPr>
          </w:p>
        </w:tc>
        <w:tc>
          <w:tcPr>
            <w:tcW w:w="5662" w:type="dxa"/>
          </w:tcPr>
          <w:p w14:paraId="06CB9429" w14:textId="735BA765" w:rsidR="00AC7C52" w:rsidRPr="00AC7C52" w:rsidRDefault="00AC7C52" w:rsidP="00AC7C52">
            <w:pPr>
              <w:jc w:val="both"/>
              <w:rPr>
                <w:rFonts w:ascii="Arial" w:hAnsi="Arial" w:cs="Arial"/>
                <w:b w:val="0"/>
                <w:sz w:val="20"/>
                <w:szCs w:val="20"/>
                <w:lang w:val="en-GB"/>
              </w:rPr>
            </w:pPr>
            <w:r w:rsidRPr="00AC7C52">
              <w:rPr>
                <w:rFonts w:ascii="Arial" w:hAnsi="Arial" w:cs="Arial"/>
                <w:b w:val="0"/>
                <w:sz w:val="20"/>
                <w:szCs w:val="20"/>
                <w:lang w:val="en-GB"/>
              </w:rPr>
              <w:t>Do you agree with the proposal to enhance the disclosure on non-audit fees in the manner as set out in paragraph 1</w:t>
            </w:r>
            <w:r w:rsidR="00022A53">
              <w:rPr>
                <w:rFonts w:ascii="Arial" w:hAnsi="Arial" w:cs="Arial"/>
                <w:b w:val="0"/>
                <w:sz w:val="20"/>
                <w:szCs w:val="20"/>
                <w:lang w:val="en-GB"/>
              </w:rPr>
              <w:t>4</w:t>
            </w:r>
            <w:r w:rsidRPr="00AC7C52">
              <w:rPr>
                <w:rFonts w:ascii="Arial" w:hAnsi="Arial" w:cs="Arial"/>
                <w:b w:val="0"/>
                <w:sz w:val="20"/>
                <w:szCs w:val="20"/>
                <w:lang w:val="en-GB"/>
              </w:rPr>
              <w:t xml:space="preserve"> </w:t>
            </w:r>
            <w:r w:rsidR="00022A53" w:rsidRPr="00022A53">
              <w:rPr>
                <w:rFonts w:ascii="Arial" w:hAnsi="Arial" w:cs="Arial"/>
                <w:b w:val="0"/>
                <w:sz w:val="20"/>
                <w:szCs w:val="20"/>
                <w:lang w:val="en-GB"/>
              </w:rPr>
              <w:t>of the Consultation Paper</w:t>
            </w:r>
            <w:r w:rsidRPr="00AC7C52">
              <w:rPr>
                <w:rFonts w:ascii="Arial" w:hAnsi="Arial" w:cs="Arial"/>
                <w:b w:val="0"/>
                <w:sz w:val="20"/>
                <w:szCs w:val="20"/>
                <w:lang w:val="en-GB"/>
              </w:rPr>
              <w:t xml:space="preserve">? </w:t>
            </w:r>
            <w:r w:rsidR="00022A53">
              <w:rPr>
                <w:rFonts w:ascii="Arial" w:hAnsi="Arial" w:cs="Arial"/>
                <w:b w:val="0"/>
                <w:sz w:val="20"/>
                <w:szCs w:val="20"/>
                <w:lang w:val="en-GB"/>
              </w:rPr>
              <w:t xml:space="preserve"> </w:t>
            </w:r>
          </w:p>
          <w:p w14:paraId="4AFFA6A3" w14:textId="77777777" w:rsidR="00AC7C52" w:rsidRPr="00AC7C52" w:rsidRDefault="00AC7C52" w:rsidP="00AC7C52">
            <w:pPr>
              <w:jc w:val="both"/>
              <w:rPr>
                <w:rFonts w:ascii="Arial" w:hAnsi="Arial" w:cs="Arial"/>
                <w:b w:val="0"/>
                <w:sz w:val="20"/>
                <w:szCs w:val="20"/>
                <w:lang w:val="en-GB"/>
              </w:rPr>
            </w:pPr>
          </w:p>
          <w:p w14:paraId="0172B9E2" w14:textId="2951B652" w:rsidR="00B45932" w:rsidRDefault="00AC7C52" w:rsidP="00AC7C52">
            <w:pPr>
              <w:jc w:val="both"/>
              <w:rPr>
                <w:rFonts w:ascii="Arial" w:hAnsi="Arial" w:cs="Arial"/>
                <w:b w:val="0"/>
                <w:sz w:val="20"/>
                <w:szCs w:val="20"/>
                <w:lang w:val="en-GB"/>
              </w:rPr>
            </w:pPr>
            <w:r w:rsidRPr="00AC7C52">
              <w:rPr>
                <w:rFonts w:ascii="Arial" w:hAnsi="Arial" w:cs="Arial"/>
                <w:b w:val="0"/>
                <w:sz w:val="20"/>
                <w:szCs w:val="20"/>
                <w:lang w:val="en-GB"/>
              </w:rPr>
              <w:t>Please state the reasons for your views.</w:t>
            </w:r>
          </w:p>
          <w:p w14:paraId="0F43A246" w14:textId="4CA88877" w:rsidR="00022A53" w:rsidRPr="00E46FA8" w:rsidRDefault="00022A53" w:rsidP="00AC7C52">
            <w:pPr>
              <w:jc w:val="both"/>
              <w:rPr>
                <w:rFonts w:ascii="Arial" w:hAnsi="Arial" w:cs="Arial"/>
                <w:b w:val="0"/>
                <w:sz w:val="20"/>
                <w:szCs w:val="20"/>
                <w:lang w:val="en-GB"/>
              </w:rPr>
            </w:pPr>
          </w:p>
        </w:tc>
        <w:tc>
          <w:tcPr>
            <w:tcW w:w="6812" w:type="dxa"/>
          </w:tcPr>
          <w:p w14:paraId="30B523B5" w14:textId="77777777" w:rsidR="00B45932" w:rsidRPr="00E46FA8" w:rsidRDefault="00B45932" w:rsidP="00E46FA8">
            <w:pPr>
              <w:jc w:val="both"/>
              <w:rPr>
                <w:rFonts w:ascii="Arial" w:hAnsi="Arial" w:cs="Arial"/>
                <w:sz w:val="20"/>
                <w:szCs w:val="20"/>
                <w:lang w:val="en-GB"/>
              </w:rPr>
            </w:pPr>
          </w:p>
        </w:tc>
      </w:tr>
      <w:tr w:rsidR="00B45932" w:rsidRPr="00B45932" w14:paraId="3A8056C8" w14:textId="77777777" w:rsidTr="00A04946">
        <w:tc>
          <w:tcPr>
            <w:tcW w:w="576" w:type="dxa"/>
          </w:tcPr>
          <w:p w14:paraId="7D2A4ED6" w14:textId="4C92304D" w:rsidR="00B45932" w:rsidRPr="00E46FA8" w:rsidRDefault="00B45932" w:rsidP="00537F29">
            <w:pPr>
              <w:numPr>
                <w:ilvl w:val="0"/>
                <w:numId w:val="11"/>
              </w:numPr>
              <w:jc w:val="center"/>
              <w:rPr>
                <w:rFonts w:ascii="Arial" w:hAnsi="Arial" w:cs="Arial"/>
                <w:b w:val="0"/>
                <w:sz w:val="20"/>
                <w:szCs w:val="20"/>
                <w:lang w:val="en-GB"/>
              </w:rPr>
            </w:pPr>
          </w:p>
        </w:tc>
        <w:tc>
          <w:tcPr>
            <w:tcW w:w="5662" w:type="dxa"/>
          </w:tcPr>
          <w:p w14:paraId="12ED5AC9" w14:textId="77777777" w:rsidR="00022A53" w:rsidRDefault="00022A53" w:rsidP="00022A53">
            <w:pPr>
              <w:pStyle w:val="ListParagraph"/>
              <w:tabs>
                <w:tab w:val="left" w:pos="720"/>
              </w:tabs>
              <w:spacing w:after="0" w:line="240" w:lineRule="auto"/>
              <w:ind w:left="0"/>
              <w:jc w:val="both"/>
              <w:rPr>
                <w:rFonts w:ascii="Arial" w:hAnsi="Arial" w:cs="Arial"/>
                <w:sz w:val="20"/>
                <w:szCs w:val="20"/>
              </w:rPr>
            </w:pPr>
            <w:r w:rsidRPr="00022A53">
              <w:rPr>
                <w:rFonts w:ascii="Arial" w:hAnsi="Arial" w:cs="Arial"/>
                <w:sz w:val="20"/>
                <w:szCs w:val="20"/>
              </w:rPr>
              <w:t xml:space="preserve">Is the information required in paragraph 14 </w:t>
            </w:r>
            <w:r w:rsidRPr="00022A53">
              <w:rPr>
                <w:rFonts w:ascii="Arial" w:hAnsi="Arial" w:cs="Arial"/>
                <w:sz w:val="20"/>
                <w:szCs w:val="20"/>
                <w:lang w:val="en-GB"/>
              </w:rPr>
              <w:t>of the Consultation Paper</w:t>
            </w:r>
            <w:r w:rsidRPr="00022A53">
              <w:rPr>
                <w:rFonts w:ascii="Arial" w:hAnsi="Arial" w:cs="Arial"/>
                <w:sz w:val="20"/>
                <w:szCs w:val="20"/>
              </w:rPr>
              <w:t xml:space="preserve"> appropriate and adequate? Is there any other information that should be included in the disclosure of non-audit fees?</w:t>
            </w:r>
            <w:r>
              <w:rPr>
                <w:rFonts w:ascii="Arial" w:hAnsi="Arial" w:cs="Arial"/>
                <w:sz w:val="20"/>
                <w:szCs w:val="20"/>
              </w:rPr>
              <w:t xml:space="preserve"> </w:t>
            </w:r>
          </w:p>
          <w:p w14:paraId="230075EB" w14:textId="1D5CF9F1" w:rsidR="00BE5057" w:rsidRPr="00AC7C52" w:rsidRDefault="00BE5057" w:rsidP="00022A53">
            <w:pPr>
              <w:pStyle w:val="ListParagraph"/>
              <w:tabs>
                <w:tab w:val="left" w:pos="720"/>
              </w:tabs>
              <w:spacing w:after="0" w:line="240" w:lineRule="auto"/>
              <w:ind w:left="0"/>
              <w:jc w:val="both"/>
              <w:rPr>
                <w:rFonts w:ascii="Arial" w:hAnsi="Arial" w:cs="Arial"/>
                <w:sz w:val="20"/>
                <w:szCs w:val="20"/>
              </w:rPr>
            </w:pPr>
          </w:p>
        </w:tc>
        <w:tc>
          <w:tcPr>
            <w:tcW w:w="6812" w:type="dxa"/>
          </w:tcPr>
          <w:p w14:paraId="63B8902F" w14:textId="77777777" w:rsidR="00B45932" w:rsidRPr="00E46FA8" w:rsidRDefault="00B45932" w:rsidP="00E46FA8">
            <w:pPr>
              <w:jc w:val="both"/>
              <w:rPr>
                <w:rFonts w:ascii="Arial" w:hAnsi="Arial" w:cs="Arial"/>
                <w:sz w:val="20"/>
                <w:szCs w:val="20"/>
                <w:lang w:val="en-GB"/>
              </w:rPr>
            </w:pPr>
          </w:p>
        </w:tc>
      </w:tr>
      <w:tr w:rsidR="00B45932" w:rsidRPr="00B45932" w14:paraId="2C77D12F" w14:textId="77777777" w:rsidTr="00282E00">
        <w:tc>
          <w:tcPr>
            <w:tcW w:w="13050" w:type="dxa"/>
            <w:gridSpan w:val="3"/>
            <w:shd w:val="clear" w:color="auto" w:fill="F2DBDB"/>
          </w:tcPr>
          <w:p w14:paraId="688E0C39" w14:textId="77777777"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1.3</w:t>
            </w:r>
          </w:p>
        </w:tc>
      </w:tr>
      <w:tr w:rsidR="00B45932" w:rsidRPr="00B45932" w14:paraId="3DC621D2" w14:textId="77777777" w:rsidTr="00A04946">
        <w:tc>
          <w:tcPr>
            <w:tcW w:w="576" w:type="dxa"/>
          </w:tcPr>
          <w:p w14:paraId="0BA0AFD3" w14:textId="3CDAE722" w:rsidR="00B45932" w:rsidRPr="00E46FA8" w:rsidRDefault="00B45932" w:rsidP="00537F29">
            <w:pPr>
              <w:numPr>
                <w:ilvl w:val="0"/>
                <w:numId w:val="11"/>
              </w:numPr>
              <w:jc w:val="center"/>
              <w:rPr>
                <w:rFonts w:ascii="Arial" w:hAnsi="Arial" w:cs="Arial"/>
                <w:b w:val="0"/>
                <w:sz w:val="20"/>
                <w:szCs w:val="20"/>
                <w:lang w:val="en-GB"/>
              </w:rPr>
            </w:pPr>
          </w:p>
        </w:tc>
        <w:tc>
          <w:tcPr>
            <w:tcW w:w="5662" w:type="dxa"/>
          </w:tcPr>
          <w:p w14:paraId="2D760BD8" w14:textId="41708F6C" w:rsidR="00B45932" w:rsidRPr="00E46FA8" w:rsidRDefault="00AC7C52" w:rsidP="00453EE2">
            <w:pPr>
              <w:jc w:val="both"/>
              <w:rPr>
                <w:rFonts w:ascii="Arial" w:hAnsi="Arial" w:cs="Arial"/>
                <w:sz w:val="20"/>
                <w:szCs w:val="20"/>
                <w:lang w:val="en-GB"/>
              </w:rPr>
            </w:pPr>
            <w:r w:rsidRPr="00AC7C52">
              <w:rPr>
                <w:rFonts w:ascii="Arial" w:hAnsi="Arial" w:cs="Arial"/>
                <w:b w:val="0"/>
                <w:sz w:val="20"/>
                <w:szCs w:val="20"/>
                <w:lang w:val="en-GB"/>
              </w:rPr>
              <w:t>Do you agree that a listed issuer must disclose the profile partic</w:t>
            </w:r>
            <w:r w:rsidR="00022A53">
              <w:rPr>
                <w:rFonts w:ascii="Arial" w:hAnsi="Arial" w:cs="Arial"/>
                <w:b w:val="0"/>
                <w:sz w:val="20"/>
                <w:szCs w:val="20"/>
                <w:lang w:val="en-GB"/>
              </w:rPr>
              <w:t xml:space="preserve">ulars </w:t>
            </w:r>
            <w:r w:rsidR="00022A53" w:rsidRPr="00022A53">
              <w:rPr>
                <w:rFonts w:ascii="Arial" w:hAnsi="Arial" w:cs="Arial"/>
                <w:b w:val="0"/>
                <w:sz w:val="20"/>
                <w:szCs w:val="20"/>
                <w:lang w:val="en-MY"/>
              </w:rPr>
              <w:t xml:space="preserve">for its key senior management in the annual report [paragraph </w:t>
            </w:r>
            <w:r w:rsidR="00DD54BD">
              <w:rPr>
                <w:rFonts w:ascii="Arial" w:hAnsi="Arial" w:cs="Arial"/>
                <w:b w:val="0"/>
                <w:sz w:val="20"/>
                <w:szCs w:val="20"/>
                <w:lang w:val="en-MY"/>
              </w:rPr>
              <w:t>18</w:t>
            </w:r>
            <w:r w:rsidR="00022A53" w:rsidRPr="00022A53">
              <w:rPr>
                <w:rFonts w:ascii="Arial" w:hAnsi="Arial" w:cs="Arial"/>
                <w:b w:val="0"/>
                <w:sz w:val="20"/>
                <w:szCs w:val="20"/>
                <w:lang w:val="en-MY"/>
              </w:rPr>
              <w:t xml:space="preserve"> </w:t>
            </w:r>
            <w:r w:rsidR="00022A53" w:rsidRPr="00022A53">
              <w:rPr>
                <w:rFonts w:ascii="Arial" w:hAnsi="Arial" w:cs="Arial"/>
                <w:b w:val="0"/>
                <w:sz w:val="20"/>
                <w:szCs w:val="20"/>
                <w:lang w:val="en-GB"/>
              </w:rPr>
              <w:t>of the Consultation Paper</w:t>
            </w:r>
            <w:r w:rsidR="00022A53" w:rsidRPr="00022A53">
              <w:rPr>
                <w:rFonts w:ascii="Arial" w:hAnsi="Arial" w:cs="Arial"/>
                <w:b w:val="0"/>
                <w:sz w:val="20"/>
                <w:szCs w:val="20"/>
                <w:lang w:val="en-MY"/>
              </w:rPr>
              <w:t>]?</w:t>
            </w:r>
            <w:r w:rsidR="00453EE2">
              <w:rPr>
                <w:rFonts w:ascii="Arial" w:hAnsi="Arial" w:cs="Arial"/>
                <w:b w:val="0"/>
                <w:sz w:val="20"/>
                <w:szCs w:val="20"/>
                <w:lang w:val="en-GB"/>
              </w:rPr>
              <w:t xml:space="preserve"> </w:t>
            </w:r>
            <w:r w:rsidRPr="00AC7C52">
              <w:rPr>
                <w:rFonts w:ascii="Arial" w:hAnsi="Arial" w:cs="Arial"/>
                <w:b w:val="0"/>
                <w:sz w:val="20"/>
                <w:szCs w:val="20"/>
                <w:lang w:val="en-GB"/>
              </w:rPr>
              <w:t>Please state the reasons for your views.</w:t>
            </w:r>
          </w:p>
        </w:tc>
        <w:tc>
          <w:tcPr>
            <w:tcW w:w="6812" w:type="dxa"/>
          </w:tcPr>
          <w:p w14:paraId="24B13835" w14:textId="77777777" w:rsidR="00B45932" w:rsidRPr="00E46FA8" w:rsidRDefault="00B45932" w:rsidP="00E46FA8">
            <w:pPr>
              <w:jc w:val="both"/>
              <w:rPr>
                <w:rFonts w:ascii="Arial" w:hAnsi="Arial" w:cs="Arial"/>
                <w:sz w:val="20"/>
                <w:szCs w:val="20"/>
                <w:lang w:val="en-GB"/>
              </w:rPr>
            </w:pPr>
          </w:p>
        </w:tc>
      </w:tr>
      <w:tr w:rsidR="00B45932" w:rsidRPr="00B45932" w14:paraId="331880B0" w14:textId="77777777" w:rsidTr="00A04946">
        <w:tc>
          <w:tcPr>
            <w:tcW w:w="576" w:type="dxa"/>
          </w:tcPr>
          <w:p w14:paraId="750C4396" w14:textId="141A801D" w:rsidR="00B45932" w:rsidRPr="00E46FA8" w:rsidRDefault="00B45932" w:rsidP="00537F29">
            <w:pPr>
              <w:numPr>
                <w:ilvl w:val="0"/>
                <w:numId w:val="11"/>
              </w:numPr>
              <w:jc w:val="center"/>
              <w:rPr>
                <w:rFonts w:ascii="Arial" w:hAnsi="Arial" w:cs="Arial"/>
                <w:b w:val="0"/>
                <w:sz w:val="20"/>
                <w:szCs w:val="20"/>
                <w:lang w:val="en-GB"/>
              </w:rPr>
            </w:pPr>
          </w:p>
        </w:tc>
        <w:tc>
          <w:tcPr>
            <w:tcW w:w="5662" w:type="dxa"/>
          </w:tcPr>
          <w:p w14:paraId="3821EEA4" w14:textId="4BE1BD18" w:rsidR="00AC7C52" w:rsidRPr="00AC7C52" w:rsidRDefault="00AC7C52" w:rsidP="00AC7C52">
            <w:pPr>
              <w:pStyle w:val="ListParagraph"/>
              <w:tabs>
                <w:tab w:val="left" w:pos="720"/>
              </w:tabs>
              <w:spacing w:after="0" w:line="240" w:lineRule="auto"/>
              <w:ind w:left="0"/>
              <w:jc w:val="both"/>
              <w:rPr>
                <w:rFonts w:ascii="Arial" w:hAnsi="Arial" w:cs="Arial"/>
                <w:sz w:val="20"/>
              </w:rPr>
            </w:pPr>
            <w:r w:rsidRPr="00AC7C52">
              <w:rPr>
                <w:rFonts w:ascii="Arial" w:hAnsi="Arial" w:cs="Arial"/>
                <w:sz w:val="20"/>
              </w:rPr>
              <w:t xml:space="preserve">Is the information required in paragraph </w:t>
            </w:r>
            <w:r w:rsidR="00DD54BD">
              <w:rPr>
                <w:rFonts w:ascii="Arial" w:hAnsi="Arial" w:cs="Arial"/>
                <w:sz w:val="20"/>
              </w:rPr>
              <w:t>18</w:t>
            </w:r>
            <w:r w:rsidR="00022A53" w:rsidRPr="00022A53">
              <w:rPr>
                <w:rFonts w:ascii="Arial" w:hAnsi="Arial" w:cs="Arial"/>
                <w:sz w:val="20"/>
                <w:szCs w:val="20"/>
                <w:lang w:val="en-MY"/>
              </w:rPr>
              <w:t xml:space="preserve"> </w:t>
            </w:r>
            <w:r w:rsidR="00022A53" w:rsidRPr="00022A53">
              <w:rPr>
                <w:rFonts w:ascii="Arial" w:hAnsi="Arial" w:cs="Arial"/>
                <w:sz w:val="20"/>
                <w:szCs w:val="20"/>
                <w:lang w:val="en-GB"/>
              </w:rPr>
              <w:t>of the Consultation Paper</w:t>
            </w:r>
            <w:r w:rsidR="00022A53" w:rsidRPr="00AC7C52">
              <w:rPr>
                <w:rFonts w:ascii="Arial" w:hAnsi="Arial" w:cs="Arial"/>
                <w:sz w:val="20"/>
              </w:rPr>
              <w:t xml:space="preserve"> </w:t>
            </w:r>
            <w:r w:rsidRPr="00AC7C52">
              <w:rPr>
                <w:rFonts w:ascii="Arial" w:hAnsi="Arial" w:cs="Arial"/>
                <w:sz w:val="20"/>
              </w:rPr>
              <w:t>appropriate and adequate? Is there any other information that should be included in the disclosure of the key senior management’s profile particulars?</w:t>
            </w:r>
            <w:r w:rsidR="00022A53">
              <w:rPr>
                <w:rFonts w:ascii="Arial" w:hAnsi="Arial" w:cs="Arial"/>
                <w:sz w:val="20"/>
              </w:rPr>
              <w:t xml:space="preserve"> </w:t>
            </w:r>
          </w:p>
          <w:p w14:paraId="2B2D57A0" w14:textId="77777777" w:rsidR="00B45932" w:rsidRPr="00E46FA8" w:rsidRDefault="00B45932" w:rsidP="00AC7C52">
            <w:pPr>
              <w:pStyle w:val="ListParagraph"/>
              <w:spacing w:after="0" w:line="240" w:lineRule="auto"/>
              <w:ind w:left="0"/>
              <w:contextualSpacing w:val="0"/>
              <w:jc w:val="both"/>
              <w:rPr>
                <w:rFonts w:ascii="Arial" w:hAnsi="Arial" w:cs="Arial"/>
                <w:sz w:val="20"/>
                <w:szCs w:val="20"/>
                <w:lang w:val="en-GB"/>
              </w:rPr>
            </w:pPr>
          </w:p>
        </w:tc>
        <w:tc>
          <w:tcPr>
            <w:tcW w:w="6812" w:type="dxa"/>
          </w:tcPr>
          <w:p w14:paraId="05875019" w14:textId="77777777" w:rsidR="00B45932" w:rsidRPr="00E46FA8" w:rsidRDefault="00B45932" w:rsidP="00E46FA8">
            <w:pPr>
              <w:jc w:val="both"/>
              <w:rPr>
                <w:rFonts w:ascii="Arial" w:hAnsi="Arial" w:cs="Arial"/>
                <w:sz w:val="20"/>
                <w:szCs w:val="20"/>
                <w:lang w:val="en-GB"/>
              </w:rPr>
            </w:pPr>
          </w:p>
        </w:tc>
      </w:tr>
      <w:tr w:rsidR="00AC7C52" w:rsidRPr="00B45932" w14:paraId="0D8523A0" w14:textId="77777777" w:rsidTr="00A04946">
        <w:tc>
          <w:tcPr>
            <w:tcW w:w="576" w:type="dxa"/>
          </w:tcPr>
          <w:p w14:paraId="04FE6F47" w14:textId="57B1A423" w:rsidR="00AC7C52" w:rsidRDefault="00AC7C52" w:rsidP="00537F29">
            <w:pPr>
              <w:numPr>
                <w:ilvl w:val="0"/>
                <w:numId w:val="11"/>
              </w:numPr>
              <w:jc w:val="center"/>
              <w:rPr>
                <w:rFonts w:ascii="Arial" w:hAnsi="Arial" w:cs="Arial"/>
                <w:b w:val="0"/>
                <w:color w:val="auto"/>
                <w:sz w:val="20"/>
                <w:szCs w:val="20"/>
                <w:lang w:val="en-GB"/>
              </w:rPr>
            </w:pPr>
          </w:p>
        </w:tc>
        <w:tc>
          <w:tcPr>
            <w:tcW w:w="5662" w:type="dxa"/>
          </w:tcPr>
          <w:p w14:paraId="48E11AED" w14:textId="385AA086" w:rsidR="00AC7C52" w:rsidRPr="00AC7C52" w:rsidRDefault="00AC7C52" w:rsidP="00AC7C52">
            <w:pPr>
              <w:pStyle w:val="ListParagraph"/>
              <w:tabs>
                <w:tab w:val="left" w:pos="702"/>
              </w:tabs>
              <w:spacing w:after="0" w:line="240" w:lineRule="auto"/>
              <w:ind w:left="0"/>
              <w:jc w:val="both"/>
              <w:rPr>
                <w:rFonts w:ascii="Arial" w:hAnsi="Arial" w:cs="Arial"/>
                <w:sz w:val="20"/>
              </w:rPr>
            </w:pPr>
            <w:r w:rsidRPr="00AC7C52">
              <w:rPr>
                <w:rFonts w:ascii="Arial" w:hAnsi="Arial" w:cs="Arial"/>
                <w:sz w:val="20"/>
              </w:rPr>
              <w:t xml:space="preserve">Do you agree with our proposal to refine the </w:t>
            </w:r>
            <w:r w:rsidRPr="00AC7C52">
              <w:rPr>
                <w:rFonts w:ascii="Arial" w:hAnsi="Arial" w:cs="Arial"/>
                <w:bCs/>
                <w:sz w:val="20"/>
              </w:rPr>
              <w:t xml:space="preserve">disclosure requirements on the particulars of directors and chief executive in the annual report </w:t>
            </w:r>
            <w:r w:rsidR="00A04946">
              <w:rPr>
                <w:rFonts w:ascii="Arial" w:hAnsi="Arial" w:cs="Arial"/>
                <w:bCs/>
                <w:sz w:val="20"/>
              </w:rPr>
              <w:t>[</w:t>
            </w:r>
            <w:r w:rsidRPr="00AC7C52">
              <w:rPr>
                <w:rFonts w:ascii="Arial" w:hAnsi="Arial" w:cs="Arial"/>
                <w:sz w:val="20"/>
              </w:rPr>
              <w:t>paragraph</w:t>
            </w:r>
            <w:r w:rsidR="00A04946">
              <w:rPr>
                <w:rFonts w:ascii="Arial" w:hAnsi="Arial" w:cs="Arial"/>
                <w:sz w:val="20"/>
              </w:rPr>
              <w:t xml:space="preserve"> 20</w:t>
            </w:r>
            <w:r w:rsidRPr="00AC7C52">
              <w:rPr>
                <w:rFonts w:ascii="Arial" w:hAnsi="Arial" w:cs="Arial"/>
                <w:sz w:val="20"/>
              </w:rPr>
              <w:t xml:space="preserve"> </w:t>
            </w:r>
            <w:r w:rsidR="00A04946" w:rsidRPr="00022A53">
              <w:rPr>
                <w:rFonts w:ascii="Arial" w:hAnsi="Arial" w:cs="Arial"/>
                <w:sz w:val="20"/>
                <w:szCs w:val="20"/>
                <w:lang w:val="en-GB"/>
              </w:rPr>
              <w:t>of the Consultation Paper</w:t>
            </w:r>
            <w:r w:rsidR="00A04946">
              <w:rPr>
                <w:rFonts w:ascii="Arial" w:hAnsi="Arial" w:cs="Arial"/>
                <w:sz w:val="20"/>
                <w:szCs w:val="20"/>
                <w:lang w:val="en-GB"/>
              </w:rPr>
              <w:t>]</w:t>
            </w:r>
            <w:r w:rsidRPr="00AC7C52">
              <w:rPr>
                <w:rFonts w:ascii="Arial" w:hAnsi="Arial" w:cs="Arial"/>
                <w:sz w:val="20"/>
              </w:rPr>
              <w:t>?</w:t>
            </w:r>
          </w:p>
          <w:p w14:paraId="7ED2C8D1" w14:textId="77777777" w:rsidR="00AC7C52" w:rsidRPr="00AC7C52" w:rsidRDefault="00AC7C52" w:rsidP="00AC7C52">
            <w:pPr>
              <w:pStyle w:val="ListParagraph"/>
              <w:tabs>
                <w:tab w:val="left" w:pos="702"/>
              </w:tabs>
              <w:spacing w:after="0" w:line="240" w:lineRule="auto"/>
              <w:ind w:left="702"/>
              <w:jc w:val="both"/>
              <w:rPr>
                <w:rFonts w:ascii="Arial" w:hAnsi="Arial" w:cs="Arial"/>
                <w:sz w:val="20"/>
              </w:rPr>
            </w:pPr>
          </w:p>
          <w:p w14:paraId="776EE824" w14:textId="77777777" w:rsidR="00AC7C52" w:rsidRPr="00AC7C52" w:rsidRDefault="00AC7C52" w:rsidP="00AC7C52">
            <w:pPr>
              <w:pStyle w:val="ListParagraph"/>
              <w:tabs>
                <w:tab w:val="left" w:pos="702"/>
              </w:tabs>
              <w:spacing w:after="0" w:line="240" w:lineRule="auto"/>
              <w:ind w:left="0"/>
              <w:jc w:val="both"/>
              <w:rPr>
                <w:rFonts w:ascii="Arial" w:hAnsi="Arial" w:cs="Arial"/>
                <w:sz w:val="20"/>
              </w:rPr>
            </w:pPr>
            <w:r w:rsidRPr="00AC7C52">
              <w:rPr>
                <w:rFonts w:ascii="Arial" w:hAnsi="Arial" w:cs="Arial"/>
                <w:sz w:val="20"/>
              </w:rPr>
              <w:t>Please state the reasons for your views.</w:t>
            </w:r>
          </w:p>
          <w:p w14:paraId="2FFF9CDC" w14:textId="77777777" w:rsidR="00AC7C52" w:rsidRPr="00AC7C52" w:rsidRDefault="00AC7C52" w:rsidP="00AC7C52">
            <w:pPr>
              <w:pStyle w:val="ListParagraph"/>
              <w:tabs>
                <w:tab w:val="left" w:pos="720"/>
              </w:tabs>
              <w:spacing w:after="0" w:line="240" w:lineRule="auto"/>
              <w:ind w:left="0"/>
              <w:jc w:val="both"/>
              <w:rPr>
                <w:rFonts w:ascii="Arial" w:hAnsi="Arial" w:cs="Arial"/>
                <w:sz w:val="20"/>
              </w:rPr>
            </w:pPr>
          </w:p>
        </w:tc>
        <w:tc>
          <w:tcPr>
            <w:tcW w:w="6812" w:type="dxa"/>
          </w:tcPr>
          <w:p w14:paraId="7C3161E2" w14:textId="77777777" w:rsidR="00AC7C52" w:rsidRPr="00E46FA8" w:rsidRDefault="00AC7C52" w:rsidP="00E46FA8">
            <w:pPr>
              <w:jc w:val="both"/>
              <w:rPr>
                <w:rFonts w:ascii="Arial" w:hAnsi="Arial" w:cs="Arial"/>
                <w:sz w:val="20"/>
                <w:szCs w:val="20"/>
                <w:lang w:val="en-GB"/>
              </w:rPr>
            </w:pPr>
          </w:p>
        </w:tc>
      </w:tr>
      <w:tr w:rsidR="00B45932" w:rsidRPr="00B45932" w14:paraId="7B474AE2" w14:textId="77777777" w:rsidTr="00282E00">
        <w:tc>
          <w:tcPr>
            <w:tcW w:w="13050" w:type="dxa"/>
            <w:gridSpan w:val="3"/>
            <w:shd w:val="clear" w:color="auto" w:fill="F2DBDB"/>
          </w:tcPr>
          <w:p w14:paraId="4E0D9CDB" w14:textId="77777777"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1.4</w:t>
            </w:r>
          </w:p>
        </w:tc>
      </w:tr>
      <w:tr w:rsidR="00B45932" w:rsidRPr="00B45932" w14:paraId="5B901EE4" w14:textId="77777777" w:rsidTr="00A04946">
        <w:tc>
          <w:tcPr>
            <w:tcW w:w="576" w:type="dxa"/>
          </w:tcPr>
          <w:p w14:paraId="7910AB52" w14:textId="6D3CAF78" w:rsidR="00B45932" w:rsidRPr="00E46FA8" w:rsidRDefault="00B45932" w:rsidP="00537F29">
            <w:pPr>
              <w:numPr>
                <w:ilvl w:val="0"/>
                <w:numId w:val="11"/>
              </w:numPr>
              <w:jc w:val="center"/>
              <w:rPr>
                <w:rFonts w:ascii="Arial" w:hAnsi="Arial" w:cs="Arial"/>
                <w:b w:val="0"/>
                <w:sz w:val="20"/>
                <w:szCs w:val="20"/>
                <w:lang w:val="en-GB"/>
              </w:rPr>
            </w:pPr>
          </w:p>
        </w:tc>
        <w:tc>
          <w:tcPr>
            <w:tcW w:w="5662" w:type="dxa"/>
          </w:tcPr>
          <w:p w14:paraId="472F1DA4" w14:textId="41EEB7E9" w:rsidR="00070A56" w:rsidRPr="00070A56" w:rsidRDefault="00070A56" w:rsidP="00070A56">
            <w:pPr>
              <w:pStyle w:val="ListParagraph"/>
              <w:spacing w:after="0" w:line="240" w:lineRule="auto"/>
              <w:ind w:left="0"/>
              <w:jc w:val="both"/>
              <w:rPr>
                <w:rFonts w:ascii="Arial" w:hAnsi="Arial" w:cs="Arial"/>
                <w:sz w:val="20"/>
              </w:rPr>
            </w:pPr>
            <w:r w:rsidRPr="00070A56">
              <w:rPr>
                <w:rFonts w:ascii="Arial" w:hAnsi="Arial" w:cs="Arial"/>
                <w:sz w:val="20"/>
              </w:rPr>
              <w:t>Do you agree with the proposal to require a listed issuer to disclose in the annual report, the information as set out in paragraph</w:t>
            </w:r>
            <w:r w:rsidR="00A04946">
              <w:rPr>
                <w:rFonts w:ascii="Arial" w:hAnsi="Arial" w:cs="Arial"/>
                <w:sz w:val="20"/>
              </w:rPr>
              <w:t xml:space="preserve"> 2</w:t>
            </w:r>
            <w:r w:rsidR="00E644F3">
              <w:rPr>
                <w:rFonts w:ascii="Arial" w:hAnsi="Arial" w:cs="Arial"/>
                <w:sz w:val="20"/>
              </w:rPr>
              <w:t>2</w:t>
            </w:r>
            <w:r w:rsidRPr="00070A56">
              <w:rPr>
                <w:rFonts w:ascii="Arial" w:hAnsi="Arial" w:cs="Arial"/>
                <w:sz w:val="20"/>
              </w:rPr>
              <w:t xml:space="preserve"> </w:t>
            </w:r>
            <w:r w:rsidR="00A04946" w:rsidRPr="00022A53">
              <w:rPr>
                <w:rFonts w:ascii="Arial" w:hAnsi="Arial" w:cs="Arial"/>
                <w:sz w:val="20"/>
                <w:szCs w:val="20"/>
                <w:lang w:val="en-GB"/>
              </w:rPr>
              <w:t>of the Consultation Paper</w:t>
            </w:r>
            <w:r w:rsidR="00A04946" w:rsidRPr="00070A56">
              <w:rPr>
                <w:rFonts w:ascii="Arial" w:hAnsi="Arial" w:cs="Arial"/>
                <w:sz w:val="20"/>
              </w:rPr>
              <w:t xml:space="preserve"> </w:t>
            </w:r>
            <w:r w:rsidRPr="00070A56">
              <w:rPr>
                <w:rFonts w:ascii="Arial" w:hAnsi="Arial" w:cs="Arial"/>
                <w:sz w:val="20"/>
              </w:rPr>
              <w:t xml:space="preserve">for the chief executive (in addition to the directors as currently required under the </w:t>
            </w:r>
            <w:r w:rsidR="00BC481E">
              <w:rPr>
                <w:rFonts w:ascii="Arial" w:hAnsi="Arial" w:cs="Arial"/>
                <w:sz w:val="20"/>
              </w:rPr>
              <w:t>LR</w:t>
            </w:r>
            <w:r w:rsidRPr="00070A56">
              <w:rPr>
                <w:rFonts w:ascii="Arial" w:hAnsi="Arial" w:cs="Arial"/>
                <w:sz w:val="20"/>
              </w:rPr>
              <w:t>)?</w:t>
            </w:r>
            <w:r w:rsidR="00A04946">
              <w:rPr>
                <w:rFonts w:ascii="Arial" w:hAnsi="Arial" w:cs="Arial"/>
                <w:sz w:val="20"/>
              </w:rPr>
              <w:t xml:space="preserve"> </w:t>
            </w:r>
          </w:p>
          <w:p w14:paraId="7590F9F0" w14:textId="77777777" w:rsidR="00070A56" w:rsidRPr="00070A56" w:rsidRDefault="00070A56" w:rsidP="00070A56">
            <w:pPr>
              <w:pStyle w:val="ListParagraph"/>
              <w:spacing w:after="0" w:line="240" w:lineRule="auto"/>
              <w:ind w:left="702" w:hanging="702"/>
              <w:jc w:val="both"/>
              <w:rPr>
                <w:rFonts w:ascii="Arial" w:hAnsi="Arial" w:cs="Arial"/>
                <w:sz w:val="20"/>
              </w:rPr>
            </w:pPr>
          </w:p>
          <w:p w14:paraId="55D15277" w14:textId="77777777" w:rsidR="00070A56" w:rsidRPr="00070A56" w:rsidRDefault="00070A56" w:rsidP="00070A56">
            <w:pPr>
              <w:pStyle w:val="ListParagraph"/>
              <w:tabs>
                <w:tab w:val="left" w:pos="720"/>
              </w:tabs>
              <w:spacing w:after="0" w:line="240" w:lineRule="auto"/>
              <w:ind w:left="0"/>
              <w:jc w:val="both"/>
              <w:rPr>
                <w:rFonts w:ascii="Arial" w:hAnsi="Arial" w:cs="Arial"/>
                <w:sz w:val="20"/>
              </w:rPr>
            </w:pPr>
            <w:r w:rsidRPr="00070A56">
              <w:rPr>
                <w:rFonts w:ascii="Arial" w:hAnsi="Arial" w:cs="Arial"/>
                <w:sz w:val="20"/>
              </w:rPr>
              <w:t>Please state the reasons for your views.</w:t>
            </w:r>
          </w:p>
          <w:p w14:paraId="66C7DB26" w14:textId="77777777" w:rsidR="00070A56" w:rsidRPr="00E46FA8" w:rsidRDefault="00070A56" w:rsidP="00070A56">
            <w:pPr>
              <w:jc w:val="both"/>
              <w:rPr>
                <w:rFonts w:ascii="Arial" w:hAnsi="Arial" w:cs="Arial"/>
                <w:sz w:val="20"/>
                <w:szCs w:val="20"/>
                <w:lang w:val="en-GB"/>
              </w:rPr>
            </w:pPr>
          </w:p>
        </w:tc>
        <w:tc>
          <w:tcPr>
            <w:tcW w:w="6812" w:type="dxa"/>
          </w:tcPr>
          <w:p w14:paraId="1C2F3EFD" w14:textId="77777777" w:rsidR="00B45932" w:rsidRPr="00E46FA8" w:rsidRDefault="00B45932" w:rsidP="00E46FA8">
            <w:pPr>
              <w:jc w:val="both"/>
              <w:rPr>
                <w:rFonts w:ascii="Arial" w:hAnsi="Arial" w:cs="Arial"/>
                <w:sz w:val="20"/>
                <w:szCs w:val="20"/>
                <w:lang w:val="en-GB"/>
              </w:rPr>
            </w:pPr>
          </w:p>
        </w:tc>
      </w:tr>
      <w:tr w:rsidR="00070A56" w:rsidRPr="00B45932" w14:paraId="1DFD9F38" w14:textId="77777777" w:rsidTr="00A04946">
        <w:tc>
          <w:tcPr>
            <w:tcW w:w="576" w:type="dxa"/>
          </w:tcPr>
          <w:p w14:paraId="169558C7" w14:textId="4C2489ED" w:rsidR="00070A56" w:rsidRDefault="00070A56" w:rsidP="00537F29">
            <w:pPr>
              <w:numPr>
                <w:ilvl w:val="0"/>
                <w:numId w:val="11"/>
              </w:numPr>
              <w:jc w:val="center"/>
              <w:rPr>
                <w:rFonts w:ascii="Arial" w:hAnsi="Arial" w:cs="Arial"/>
                <w:b w:val="0"/>
                <w:color w:val="auto"/>
                <w:sz w:val="20"/>
                <w:szCs w:val="20"/>
                <w:lang w:val="en-GB"/>
              </w:rPr>
            </w:pPr>
          </w:p>
        </w:tc>
        <w:tc>
          <w:tcPr>
            <w:tcW w:w="5662" w:type="dxa"/>
          </w:tcPr>
          <w:p w14:paraId="163B06CB" w14:textId="77777777" w:rsidR="00070A56" w:rsidRDefault="00070A56" w:rsidP="00070A56">
            <w:pPr>
              <w:pStyle w:val="ListParagraph"/>
              <w:spacing w:after="0" w:line="240" w:lineRule="auto"/>
              <w:ind w:left="0"/>
              <w:jc w:val="both"/>
              <w:rPr>
                <w:rFonts w:ascii="Arial" w:hAnsi="Arial" w:cs="Arial"/>
                <w:sz w:val="20"/>
              </w:rPr>
            </w:pPr>
            <w:r w:rsidRPr="00070A56">
              <w:rPr>
                <w:rFonts w:ascii="Arial" w:hAnsi="Arial" w:cs="Arial"/>
                <w:sz w:val="20"/>
              </w:rPr>
              <w:t>Is the information required in paragraph</w:t>
            </w:r>
            <w:r w:rsidR="00A04946">
              <w:rPr>
                <w:rFonts w:ascii="Arial" w:hAnsi="Arial" w:cs="Arial"/>
                <w:sz w:val="20"/>
              </w:rPr>
              <w:t xml:space="preserve"> 2</w:t>
            </w:r>
            <w:r w:rsidR="00E644F3">
              <w:rPr>
                <w:rFonts w:ascii="Arial" w:hAnsi="Arial" w:cs="Arial"/>
                <w:sz w:val="20"/>
              </w:rPr>
              <w:t>2</w:t>
            </w:r>
            <w:r w:rsidR="00A04946" w:rsidRPr="00022A53">
              <w:rPr>
                <w:rFonts w:ascii="Arial" w:hAnsi="Arial" w:cs="Arial"/>
                <w:sz w:val="20"/>
                <w:szCs w:val="20"/>
                <w:lang w:val="en-GB"/>
              </w:rPr>
              <w:t xml:space="preserve"> of the Consultation Paper</w:t>
            </w:r>
            <w:r w:rsidRPr="00070A56">
              <w:rPr>
                <w:rFonts w:ascii="Arial" w:hAnsi="Arial" w:cs="Arial"/>
                <w:sz w:val="20"/>
              </w:rPr>
              <w:t xml:space="preserve"> appropriate and adequate? Is there any other information that should be included in the disclosures relating to the chief executive?</w:t>
            </w:r>
          </w:p>
          <w:p w14:paraId="7A7B954B" w14:textId="60D272FB" w:rsidR="00453EE2" w:rsidRPr="00070A56" w:rsidRDefault="00453EE2" w:rsidP="00070A56">
            <w:pPr>
              <w:pStyle w:val="ListParagraph"/>
              <w:spacing w:after="0" w:line="240" w:lineRule="auto"/>
              <w:ind w:left="0"/>
              <w:jc w:val="both"/>
              <w:rPr>
                <w:rFonts w:ascii="Arial" w:hAnsi="Arial" w:cs="Arial"/>
                <w:sz w:val="20"/>
              </w:rPr>
            </w:pPr>
          </w:p>
        </w:tc>
        <w:tc>
          <w:tcPr>
            <w:tcW w:w="6812" w:type="dxa"/>
          </w:tcPr>
          <w:p w14:paraId="721B57A1" w14:textId="77777777" w:rsidR="00070A56" w:rsidRPr="00E46FA8" w:rsidRDefault="00070A56" w:rsidP="00E46FA8">
            <w:pPr>
              <w:jc w:val="both"/>
              <w:rPr>
                <w:rFonts w:ascii="Arial" w:hAnsi="Arial" w:cs="Arial"/>
                <w:sz w:val="20"/>
                <w:szCs w:val="20"/>
                <w:lang w:val="en-GB"/>
              </w:rPr>
            </w:pPr>
          </w:p>
        </w:tc>
      </w:tr>
      <w:tr w:rsidR="001525B5" w:rsidRPr="00B45932" w14:paraId="217C9B2B" w14:textId="77777777" w:rsidTr="00282E00">
        <w:tc>
          <w:tcPr>
            <w:tcW w:w="13050" w:type="dxa"/>
            <w:gridSpan w:val="3"/>
            <w:shd w:val="clear" w:color="auto" w:fill="F2DBDB"/>
          </w:tcPr>
          <w:p w14:paraId="42FDE665" w14:textId="77777777"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t>PROPOSAL 1.5</w:t>
            </w:r>
          </w:p>
        </w:tc>
      </w:tr>
      <w:tr w:rsidR="00B45932" w:rsidRPr="00B45932" w14:paraId="2B7F777E" w14:textId="77777777" w:rsidTr="00A04946">
        <w:trPr>
          <w:trHeight w:val="1178"/>
        </w:trPr>
        <w:tc>
          <w:tcPr>
            <w:tcW w:w="576" w:type="dxa"/>
          </w:tcPr>
          <w:p w14:paraId="4459785E" w14:textId="3A04A9AF" w:rsidR="00B45932" w:rsidRPr="00E46FA8" w:rsidRDefault="00B45932" w:rsidP="00537F29">
            <w:pPr>
              <w:numPr>
                <w:ilvl w:val="0"/>
                <w:numId w:val="11"/>
              </w:numPr>
              <w:jc w:val="center"/>
              <w:rPr>
                <w:rFonts w:ascii="Arial" w:hAnsi="Arial" w:cs="Arial"/>
                <w:b w:val="0"/>
                <w:sz w:val="20"/>
                <w:szCs w:val="20"/>
                <w:lang w:val="en-GB"/>
              </w:rPr>
            </w:pPr>
          </w:p>
        </w:tc>
        <w:tc>
          <w:tcPr>
            <w:tcW w:w="5662" w:type="dxa"/>
          </w:tcPr>
          <w:p w14:paraId="5E7B1EBC" w14:textId="15E2B602" w:rsidR="00070A56" w:rsidRPr="00070A56" w:rsidRDefault="00070A56" w:rsidP="00070A56">
            <w:pPr>
              <w:jc w:val="both"/>
              <w:rPr>
                <w:rFonts w:ascii="Arial" w:hAnsi="Arial" w:cs="Arial"/>
                <w:b w:val="0"/>
                <w:sz w:val="20"/>
                <w:szCs w:val="20"/>
                <w:lang w:val="en-GB"/>
              </w:rPr>
            </w:pPr>
            <w:r w:rsidRPr="00070A56">
              <w:rPr>
                <w:rFonts w:ascii="Arial" w:hAnsi="Arial" w:cs="Arial"/>
                <w:b w:val="0"/>
                <w:sz w:val="20"/>
                <w:szCs w:val="20"/>
                <w:lang w:val="en-GB"/>
              </w:rPr>
              <w:t xml:space="preserve">Do you agree with our proposal to </w:t>
            </w:r>
            <w:r w:rsidR="00E644F3">
              <w:rPr>
                <w:rFonts w:ascii="Arial" w:hAnsi="Arial" w:cs="Arial"/>
                <w:b w:val="0"/>
                <w:sz w:val="20"/>
                <w:szCs w:val="20"/>
                <w:lang w:val="en-GB"/>
              </w:rPr>
              <w:t>amend</w:t>
            </w:r>
            <w:r w:rsidRPr="00070A56">
              <w:rPr>
                <w:rFonts w:ascii="Arial" w:hAnsi="Arial" w:cs="Arial"/>
                <w:b w:val="0"/>
                <w:sz w:val="20"/>
                <w:szCs w:val="20"/>
                <w:lang w:val="en-GB"/>
              </w:rPr>
              <w:t xml:space="preserve"> the disclosure requirement of directors’ remuneration in the manner as discussed in paragraph </w:t>
            </w:r>
            <w:r w:rsidR="00A04946">
              <w:rPr>
                <w:rFonts w:ascii="Arial" w:hAnsi="Arial" w:cs="Arial"/>
                <w:b w:val="0"/>
                <w:sz w:val="20"/>
                <w:szCs w:val="20"/>
                <w:lang w:val="en-GB"/>
              </w:rPr>
              <w:t>2</w:t>
            </w:r>
            <w:r w:rsidR="003F020F">
              <w:rPr>
                <w:rFonts w:ascii="Arial" w:hAnsi="Arial" w:cs="Arial"/>
                <w:b w:val="0"/>
                <w:sz w:val="20"/>
                <w:szCs w:val="20"/>
                <w:lang w:val="en-GB"/>
              </w:rPr>
              <w:t>6</w:t>
            </w:r>
            <w:r w:rsidRPr="00070A56">
              <w:rPr>
                <w:rFonts w:ascii="Arial" w:hAnsi="Arial" w:cs="Arial"/>
                <w:b w:val="0"/>
                <w:sz w:val="20"/>
                <w:szCs w:val="20"/>
                <w:lang w:val="en-GB"/>
              </w:rPr>
              <w:t xml:space="preserve"> </w:t>
            </w:r>
            <w:r w:rsidR="00A04946" w:rsidRPr="00022A53">
              <w:rPr>
                <w:rFonts w:ascii="Arial" w:hAnsi="Arial" w:cs="Arial"/>
                <w:b w:val="0"/>
                <w:sz w:val="20"/>
                <w:szCs w:val="20"/>
                <w:lang w:val="en-GB"/>
              </w:rPr>
              <w:t>of the Consultation Paper</w:t>
            </w:r>
            <w:r w:rsidRPr="00070A56">
              <w:rPr>
                <w:rFonts w:ascii="Arial" w:hAnsi="Arial" w:cs="Arial"/>
                <w:b w:val="0"/>
                <w:sz w:val="20"/>
                <w:szCs w:val="20"/>
                <w:lang w:val="en-GB"/>
              </w:rPr>
              <w:t xml:space="preserve">? </w:t>
            </w:r>
          </w:p>
          <w:p w14:paraId="3456E7F1" w14:textId="77777777" w:rsidR="00070A56" w:rsidRPr="00070A56" w:rsidRDefault="00070A56" w:rsidP="00070A56">
            <w:pPr>
              <w:jc w:val="both"/>
              <w:rPr>
                <w:rFonts w:ascii="Arial" w:hAnsi="Arial" w:cs="Arial"/>
                <w:b w:val="0"/>
                <w:sz w:val="20"/>
                <w:szCs w:val="20"/>
                <w:lang w:val="en-GB"/>
              </w:rPr>
            </w:pPr>
          </w:p>
          <w:p w14:paraId="4C821A24" w14:textId="598CCCF7" w:rsidR="009F027A" w:rsidRPr="00E46FA8" w:rsidRDefault="00070A56" w:rsidP="00453EE2">
            <w:pPr>
              <w:jc w:val="both"/>
              <w:rPr>
                <w:rFonts w:ascii="Arial" w:hAnsi="Arial" w:cs="Arial"/>
                <w:b w:val="0"/>
                <w:sz w:val="20"/>
                <w:szCs w:val="20"/>
                <w:lang w:val="en-GB"/>
              </w:rPr>
            </w:pPr>
            <w:r w:rsidRPr="00070A56">
              <w:rPr>
                <w:rFonts w:ascii="Arial" w:hAnsi="Arial" w:cs="Arial"/>
                <w:b w:val="0"/>
                <w:sz w:val="20"/>
                <w:szCs w:val="20"/>
                <w:lang w:val="en-GB"/>
              </w:rPr>
              <w:t>Please state the reasons for your views.</w:t>
            </w:r>
          </w:p>
        </w:tc>
        <w:tc>
          <w:tcPr>
            <w:tcW w:w="6812" w:type="dxa"/>
          </w:tcPr>
          <w:p w14:paraId="3631B1D1" w14:textId="77777777" w:rsidR="00B45932" w:rsidRPr="00E46FA8" w:rsidRDefault="00B45932" w:rsidP="00E46FA8">
            <w:pPr>
              <w:jc w:val="both"/>
              <w:rPr>
                <w:rFonts w:ascii="Arial" w:hAnsi="Arial" w:cs="Arial"/>
                <w:sz w:val="20"/>
                <w:szCs w:val="20"/>
                <w:lang w:val="en-GB"/>
              </w:rPr>
            </w:pPr>
          </w:p>
        </w:tc>
      </w:tr>
      <w:tr w:rsidR="00A04946" w:rsidRPr="00B45932" w14:paraId="2338CD9A" w14:textId="77777777" w:rsidTr="000D37C9">
        <w:tc>
          <w:tcPr>
            <w:tcW w:w="13050" w:type="dxa"/>
            <w:gridSpan w:val="3"/>
            <w:shd w:val="clear" w:color="auto" w:fill="F2DBDB"/>
          </w:tcPr>
          <w:p w14:paraId="1BF8649E" w14:textId="4207BB26" w:rsidR="00A04946" w:rsidRPr="00A04946" w:rsidRDefault="00A04946" w:rsidP="00A04946">
            <w:pPr>
              <w:spacing w:before="40" w:after="40"/>
              <w:rPr>
                <w:rFonts w:ascii="Arial" w:hAnsi="Arial" w:cs="Arial"/>
                <w:b w:val="0"/>
                <w:color w:val="auto"/>
                <w:sz w:val="20"/>
                <w:szCs w:val="20"/>
                <w:lang w:val="en-GB"/>
              </w:rPr>
            </w:pPr>
            <w:r>
              <w:rPr>
                <w:rFonts w:ascii="Arial" w:hAnsi="Arial" w:cs="Arial"/>
                <w:sz w:val="20"/>
                <w:szCs w:val="20"/>
                <w:lang w:val="en-GB"/>
              </w:rPr>
              <w:t>PROPOSAL 1.6</w:t>
            </w:r>
          </w:p>
        </w:tc>
      </w:tr>
      <w:tr w:rsidR="00070A56" w:rsidRPr="00B45932" w14:paraId="2F9F1F30" w14:textId="77777777" w:rsidTr="00A04946">
        <w:tc>
          <w:tcPr>
            <w:tcW w:w="576" w:type="dxa"/>
          </w:tcPr>
          <w:p w14:paraId="2FA776E2" w14:textId="68F9B3B5" w:rsidR="00070A56" w:rsidRDefault="00070A56" w:rsidP="00537F29">
            <w:pPr>
              <w:numPr>
                <w:ilvl w:val="0"/>
                <w:numId w:val="11"/>
              </w:numPr>
              <w:jc w:val="center"/>
              <w:rPr>
                <w:rFonts w:ascii="Arial" w:hAnsi="Arial" w:cs="Arial"/>
                <w:b w:val="0"/>
                <w:color w:val="auto"/>
                <w:sz w:val="20"/>
                <w:szCs w:val="20"/>
                <w:lang w:val="en-GB"/>
              </w:rPr>
            </w:pPr>
          </w:p>
        </w:tc>
        <w:tc>
          <w:tcPr>
            <w:tcW w:w="5662" w:type="dxa"/>
          </w:tcPr>
          <w:p w14:paraId="713502C1" w14:textId="4973651E" w:rsidR="00070A56" w:rsidRPr="00070A56" w:rsidRDefault="00070A56" w:rsidP="00070A56">
            <w:pPr>
              <w:pStyle w:val="ListParagraph"/>
              <w:tabs>
                <w:tab w:val="left" w:pos="702"/>
              </w:tabs>
              <w:spacing w:after="0" w:line="240" w:lineRule="auto"/>
              <w:ind w:left="0"/>
              <w:jc w:val="both"/>
              <w:rPr>
                <w:rFonts w:ascii="Arial" w:hAnsi="Arial" w:cs="Arial"/>
                <w:b/>
                <w:sz w:val="20"/>
              </w:rPr>
            </w:pPr>
            <w:r w:rsidRPr="00070A56">
              <w:rPr>
                <w:rFonts w:ascii="Arial" w:hAnsi="Arial" w:cs="Arial"/>
                <w:sz w:val="20"/>
              </w:rPr>
              <w:t>Do you agree with the p</w:t>
            </w:r>
            <w:r w:rsidRPr="00070A56">
              <w:rPr>
                <w:rFonts w:ascii="Arial" w:hAnsi="Arial" w:cs="Arial"/>
                <w:bCs/>
                <w:snapToGrid w:val="0"/>
                <w:sz w:val="20"/>
              </w:rPr>
              <w:t xml:space="preserve">roposed deletions in the annual report as set out in paragraph </w:t>
            </w:r>
            <w:r w:rsidR="00E644F3">
              <w:rPr>
                <w:rFonts w:ascii="Arial" w:hAnsi="Arial" w:cs="Arial"/>
                <w:bCs/>
                <w:snapToGrid w:val="0"/>
                <w:sz w:val="20"/>
              </w:rPr>
              <w:t>2</w:t>
            </w:r>
            <w:r w:rsidR="00CD442E">
              <w:rPr>
                <w:rFonts w:ascii="Arial" w:hAnsi="Arial" w:cs="Arial"/>
                <w:bCs/>
                <w:snapToGrid w:val="0"/>
                <w:sz w:val="20"/>
              </w:rPr>
              <w:t>7</w:t>
            </w:r>
            <w:r w:rsidRPr="00070A56">
              <w:rPr>
                <w:rFonts w:ascii="Arial" w:hAnsi="Arial" w:cs="Arial"/>
                <w:bCs/>
                <w:snapToGrid w:val="0"/>
                <w:sz w:val="20"/>
              </w:rPr>
              <w:t xml:space="preserve"> </w:t>
            </w:r>
            <w:r w:rsidR="00A04946" w:rsidRPr="00022A53">
              <w:rPr>
                <w:rFonts w:ascii="Arial" w:hAnsi="Arial" w:cs="Arial"/>
                <w:sz w:val="20"/>
                <w:szCs w:val="20"/>
                <w:lang w:val="en-GB"/>
              </w:rPr>
              <w:t>of the Consultation Paper</w:t>
            </w:r>
            <w:r w:rsidR="00A04946" w:rsidRPr="00070A56">
              <w:rPr>
                <w:rFonts w:ascii="Arial" w:hAnsi="Arial" w:cs="Arial"/>
                <w:bCs/>
                <w:snapToGrid w:val="0"/>
                <w:sz w:val="20"/>
              </w:rPr>
              <w:t xml:space="preserve"> </w:t>
            </w:r>
            <w:r w:rsidRPr="00070A56">
              <w:rPr>
                <w:rFonts w:ascii="Arial" w:hAnsi="Arial" w:cs="Arial"/>
                <w:bCs/>
                <w:snapToGrid w:val="0"/>
                <w:sz w:val="20"/>
              </w:rPr>
              <w:t>as follows:</w:t>
            </w:r>
          </w:p>
          <w:p w14:paraId="19B7A904" w14:textId="77777777" w:rsidR="00070A56" w:rsidRPr="00070A56" w:rsidRDefault="00070A56" w:rsidP="00070A56">
            <w:pPr>
              <w:pStyle w:val="ListParagraph"/>
              <w:tabs>
                <w:tab w:val="left" w:pos="720"/>
              </w:tabs>
              <w:spacing w:after="0" w:line="240" w:lineRule="auto"/>
              <w:ind w:left="702"/>
              <w:jc w:val="both"/>
              <w:rPr>
                <w:rFonts w:ascii="Arial" w:hAnsi="Arial" w:cs="Arial"/>
                <w:sz w:val="20"/>
              </w:rPr>
            </w:pPr>
          </w:p>
          <w:p w14:paraId="35DBBE85" w14:textId="6F52C98B" w:rsidR="00070A56" w:rsidRPr="00070A56" w:rsidRDefault="00070A56" w:rsidP="00537F29">
            <w:pPr>
              <w:pStyle w:val="ListParagraph"/>
              <w:numPr>
                <w:ilvl w:val="0"/>
                <w:numId w:val="4"/>
              </w:numPr>
              <w:spacing w:after="0" w:line="240" w:lineRule="auto"/>
              <w:ind w:left="666" w:hanging="666"/>
              <w:jc w:val="both"/>
              <w:rPr>
                <w:rFonts w:ascii="Arial" w:hAnsi="Arial" w:cs="Arial"/>
                <w:sz w:val="20"/>
              </w:rPr>
            </w:pPr>
            <w:r w:rsidRPr="00070A56">
              <w:rPr>
                <w:rFonts w:ascii="Arial" w:hAnsi="Arial" w:cs="Arial"/>
                <w:sz w:val="20"/>
              </w:rPr>
              <w:t>information relating to share buy-backs for the financial year [</w:t>
            </w:r>
            <w:r w:rsidRPr="00E644F3">
              <w:rPr>
                <w:rFonts w:ascii="Arial" w:hAnsi="Arial" w:cs="Arial"/>
                <w:sz w:val="20"/>
              </w:rPr>
              <w:t xml:space="preserve">paragraph </w:t>
            </w:r>
            <w:r w:rsidR="00E644F3" w:rsidRPr="00E644F3">
              <w:rPr>
                <w:rFonts w:ascii="Arial" w:hAnsi="Arial" w:cs="Arial"/>
                <w:sz w:val="20"/>
              </w:rPr>
              <w:t>2</w:t>
            </w:r>
            <w:r w:rsidR="00CD442E">
              <w:rPr>
                <w:rFonts w:ascii="Arial" w:hAnsi="Arial" w:cs="Arial"/>
                <w:sz w:val="20"/>
              </w:rPr>
              <w:t>7</w:t>
            </w:r>
            <w:r w:rsidR="005C2B9C">
              <w:rPr>
                <w:rFonts w:ascii="Arial" w:hAnsi="Arial" w:cs="Arial"/>
                <w:sz w:val="20"/>
              </w:rPr>
              <w:t>(a)</w:t>
            </w:r>
            <w:r w:rsidRPr="00E644F3">
              <w:rPr>
                <w:rFonts w:ascii="Arial" w:hAnsi="Arial" w:cs="Arial"/>
                <w:sz w:val="20"/>
              </w:rPr>
              <w:t xml:space="preserve"> </w:t>
            </w:r>
            <w:r w:rsidR="00F63F2A" w:rsidRPr="00E644F3">
              <w:rPr>
                <w:rFonts w:ascii="Arial" w:hAnsi="Arial" w:cs="Arial"/>
                <w:sz w:val="20"/>
                <w:szCs w:val="20"/>
                <w:lang w:val="en-GB"/>
              </w:rPr>
              <w:t>of</w:t>
            </w:r>
            <w:r w:rsidR="00F63F2A" w:rsidRPr="00022A53">
              <w:rPr>
                <w:rFonts w:ascii="Arial" w:hAnsi="Arial" w:cs="Arial"/>
                <w:sz w:val="20"/>
                <w:szCs w:val="20"/>
                <w:lang w:val="en-GB"/>
              </w:rPr>
              <w:t xml:space="preserve"> the Consultation Paper</w:t>
            </w:r>
            <w:r w:rsidRPr="00070A56">
              <w:rPr>
                <w:rFonts w:ascii="Arial" w:hAnsi="Arial" w:cs="Arial"/>
                <w:sz w:val="20"/>
              </w:rPr>
              <w:t>];</w:t>
            </w:r>
          </w:p>
          <w:p w14:paraId="4A28B368" w14:textId="77777777" w:rsidR="00070A56" w:rsidRPr="00070A56" w:rsidRDefault="00070A56" w:rsidP="00A04946">
            <w:pPr>
              <w:pStyle w:val="ListParagraph"/>
              <w:spacing w:after="0" w:line="240" w:lineRule="auto"/>
              <w:ind w:left="666" w:hanging="666"/>
              <w:jc w:val="both"/>
              <w:rPr>
                <w:rFonts w:ascii="Arial" w:hAnsi="Arial" w:cs="Arial"/>
                <w:sz w:val="20"/>
              </w:rPr>
            </w:pPr>
          </w:p>
          <w:p w14:paraId="16777460" w14:textId="3A35AAD1" w:rsidR="00070A56" w:rsidRPr="00070A56" w:rsidRDefault="00070A56" w:rsidP="00537F29">
            <w:pPr>
              <w:pStyle w:val="ListParagraph"/>
              <w:numPr>
                <w:ilvl w:val="0"/>
                <w:numId w:val="4"/>
              </w:numPr>
              <w:spacing w:after="0" w:line="240" w:lineRule="auto"/>
              <w:ind w:left="666" w:hanging="666"/>
              <w:jc w:val="both"/>
              <w:rPr>
                <w:rFonts w:ascii="Arial" w:hAnsi="Arial" w:cs="Arial"/>
                <w:sz w:val="20"/>
              </w:rPr>
            </w:pPr>
            <w:r w:rsidRPr="00070A56">
              <w:rPr>
                <w:rFonts w:ascii="Arial" w:hAnsi="Arial" w:cs="Arial"/>
                <w:sz w:val="20"/>
              </w:rPr>
              <w:t xml:space="preserve">information on the amount of options or convertible securities issued by the listed issuer which are exercised during the financial year [paragraph </w:t>
            </w:r>
            <w:r w:rsidR="00E644F3" w:rsidRPr="00E644F3">
              <w:rPr>
                <w:rFonts w:ascii="Arial" w:hAnsi="Arial" w:cs="Arial"/>
                <w:sz w:val="20"/>
              </w:rPr>
              <w:t>2</w:t>
            </w:r>
            <w:r w:rsidR="00CD442E">
              <w:rPr>
                <w:rFonts w:ascii="Arial" w:hAnsi="Arial" w:cs="Arial"/>
                <w:sz w:val="20"/>
              </w:rPr>
              <w:t>7</w:t>
            </w:r>
            <w:r w:rsidR="005C2B9C">
              <w:rPr>
                <w:rFonts w:ascii="Arial" w:hAnsi="Arial" w:cs="Arial"/>
                <w:sz w:val="20"/>
              </w:rPr>
              <w:t>(c)</w:t>
            </w:r>
            <w:r w:rsidRPr="00070A56">
              <w:rPr>
                <w:rFonts w:ascii="Arial" w:hAnsi="Arial" w:cs="Arial"/>
                <w:sz w:val="20"/>
              </w:rPr>
              <w:t xml:space="preserve"> </w:t>
            </w:r>
            <w:r w:rsidR="00F63F2A" w:rsidRPr="00022A53">
              <w:rPr>
                <w:rFonts w:ascii="Arial" w:hAnsi="Arial" w:cs="Arial"/>
                <w:sz w:val="20"/>
                <w:szCs w:val="20"/>
                <w:lang w:val="en-GB"/>
              </w:rPr>
              <w:t>of the Consultation Paper</w:t>
            </w:r>
            <w:r w:rsidRPr="00070A56">
              <w:rPr>
                <w:rFonts w:ascii="Arial" w:hAnsi="Arial" w:cs="Arial"/>
                <w:sz w:val="20"/>
              </w:rPr>
              <w:t>];</w:t>
            </w:r>
          </w:p>
          <w:p w14:paraId="7FB8474F" w14:textId="77777777" w:rsidR="00070A56" w:rsidRPr="00070A56" w:rsidRDefault="00070A56" w:rsidP="00A04946">
            <w:pPr>
              <w:ind w:left="666" w:hanging="666"/>
              <w:jc w:val="both"/>
              <w:rPr>
                <w:rFonts w:ascii="Arial" w:hAnsi="Arial" w:cs="Arial"/>
                <w:b w:val="0"/>
                <w:bCs w:val="0"/>
                <w:i/>
                <w:snapToGrid w:val="0"/>
                <w:color w:val="000066"/>
                <w:sz w:val="20"/>
              </w:rPr>
            </w:pPr>
          </w:p>
          <w:p w14:paraId="714A5EB2" w14:textId="526A8083" w:rsidR="00070A56" w:rsidRDefault="00070A56" w:rsidP="00537F29">
            <w:pPr>
              <w:pStyle w:val="ListParagraph"/>
              <w:numPr>
                <w:ilvl w:val="0"/>
                <w:numId w:val="4"/>
              </w:numPr>
              <w:spacing w:after="0" w:line="240" w:lineRule="auto"/>
              <w:ind w:left="666" w:hanging="666"/>
              <w:jc w:val="both"/>
              <w:rPr>
                <w:rFonts w:ascii="Arial" w:hAnsi="Arial" w:cs="Arial"/>
                <w:sz w:val="20"/>
              </w:rPr>
            </w:pPr>
            <w:r w:rsidRPr="00070A56">
              <w:rPr>
                <w:rFonts w:ascii="Arial" w:hAnsi="Arial" w:cs="Arial"/>
                <w:sz w:val="20"/>
              </w:rPr>
              <w:t xml:space="preserve">a brief explanation on the depository receipt programme sponsored by the listed issuer [paragraph </w:t>
            </w:r>
            <w:r w:rsidR="00E644F3" w:rsidRPr="00E644F3">
              <w:rPr>
                <w:rFonts w:ascii="Arial" w:hAnsi="Arial" w:cs="Arial"/>
                <w:sz w:val="20"/>
              </w:rPr>
              <w:t>2</w:t>
            </w:r>
            <w:r w:rsidR="00CD442E">
              <w:rPr>
                <w:rFonts w:ascii="Arial" w:hAnsi="Arial" w:cs="Arial"/>
                <w:sz w:val="20"/>
              </w:rPr>
              <w:t>7</w:t>
            </w:r>
            <w:r w:rsidR="005C2B9C">
              <w:rPr>
                <w:rFonts w:ascii="Arial" w:hAnsi="Arial" w:cs="Arial"/>
                <w:sz w:val="20"/>
              </w:rPr>
              <w:t>(d)</w:t>
            </w:r>
            <w:r w:rsidRPr="00E644F3">
              <w:rPr>
                <w:rFonts w:ascii="Arial" w:hAnsi="Arial" w:cs="Arial"/>
                <w:sz w:val="20"/>
              </w:rPr>
              <w:t xml:space="preserve"> </w:t>
            </w:r>
            <w:r w:rsidR="00F63F2A" w:rsidRPr="00E644F3">
              <w:rPr>
                <w:rFonts w:ascii="Arial" w:hAnsi="Arial" w:cs="Arial"/>
                <w:sz w:val="20"/>
                <w:szCs w:val="20"/>
                <w:lang w:val="en-GB"/>
              </w:rPr>
              <w:t>of</w:t>
            </w:r>
            <w:r w:rsidR="00F63F2A" w:rsidRPr="00022A53">
              <w:rPr>
                <w:rFonts w:ascii="Arial" w:hAnsi="Arial" w:cs="Arial"/>
                <w:sz w:val="20"/>
                <w:szCs w:val="20"/>
                <w:lang w:val="en-GB"/>
              </w:rPr>
              <w:t xml:space="preserve"> the Consultation Paper</w:t>
            </w:r>
            <w:r w:rsidRPr="00070A56">
              <w:rPr>
                <w:rFonts w:ascii="Arial" w:hAnsi="Arial" w:cs="Arial"/>
                <w:sz w:val="20"/>
              </w:rPr>
              <w:t>;</w:t>
            </w:r>
          </w:p>
          <w:p w14:paraId="3324DC73" w14:textId="77777777" w:rsidR="0023025F" w:rsidRPr="00070A56" w:rsidRDefault="0023025F" w:rsidP="00A04946">
            <w:pPr>
              <w:pStyle w:val="ListParagraph"/>
              <w:spacing w:after="0" w:line="240" w:lineRule="auto"/>
              <w:ind w:left="666" w:hanging="666"/>
              <w:jc w:val="both"/>
              <w:rPr>
                <w:rFonts w:ascii="Arial" w:hAnsi="Arial" w:cs="Arial"/>
                <w:sz w:val="20"/>
              </w:rPr>
            </w:pPr>
          </w:p>
          <w:p w14:paraId="4D1FC24F" w14:textId="13573834" w:rsidR="00070A56" w:rsidRPr="00E644F3" w:rsidRDefault="00070A56" w:rsidP="00537F29">
            <w:pPr>
              <w:pStyle w:val="ListParagraph"/>
              <w:numPr>
                <w:ilvl w:val="0"/>
                <w:numId w:val="4"/>
              </w:numPr>
              <w:spacing w:after="0" w:line="240" w:lineRule="auto"/>
              <w:ind w:left="666" w:hanging="666"/>
              <w:jc w:val="both"/>
              <w:rPr>
                <w:rFonts w:ascii="Arial" w:hAnsi="Arial" w:cs="Arial"/>
                <w:sz w:val="20"/>
              </w:rPr>
            </w:pPr>
            <w:r w:rsidRPr="00070A56">
              <w:rPr>
                <w:rFonts w:ascii="Arial" w:hAnsi="Arial" w:cs="Arial"/>
                <w:sz w:val="20"/>
              </w:rPr>
              <w:t xml:space="preserve">particulars of all sanctions and/or penalties imposed on the listed issuer and its subsidiaries, directors or management by the relevant regulatory bodies [paragraph </w:t>
            </w:r>
            <w:r w:rsidR="00E644F3" w:rsidRPr="00E644F3">
              <w:rPr>
                <w:rFonts w:ascii="Arial" w:hAnsi="Arial" w:cs="Arial"/>
                <w:sz w:val="20"/>
              </w:rPr>
              <w:t>2</w:t>
            </w:r>
            <w:r w:rsidR="00CD442E">
              <w:rPr>
                <w:rFonts w:ascii="Arial" w:hAnsi="Arial" w:cs="Arial"/>
                <w:sz w:val="20"/>
              </w:rPr>
              <w:t>7</w:t>
            </w:r>
            <w:r w:rsidR="005C2B9C">
              <w:rPr>
                <w:rFonts w:ascii="Arial" w:hAnsi="Arial" w:cs="Arial"/>
                <w:sz w:val="20"/>
              </w:rPr>
              <w:t>(e)</w:t>
            </w:r>
            <w:r w:rsidRPr="00E644F3">
              <w:rPr>
                <w:rFonts w:ascii="Arial" w:hAnsi="Arial" w:cs="Arial"/>
                <w:sz w:val="20"/>
              </w:rPr>
              <w:t xml:space="preserve"> </w:t>
            </w:r>
            <w:r w:rsidR="00F63F2A" w:rsidRPr="00E644F3">
              <w:rPr>
                <w:rFonts w:ascii="Arial" w:hAnsi="Arial" w:cs="Arial"/>
                <w:sz w:val="20"/>
                <w:szCs w:val="20"/>
                <w:lang w:val="en-GB"/>
              </w:rPr>
              <w:t>of the Consultation Paper</w:t>
            </w:r>
            <w:r w:rsidRPr="00E644F3">
              <w:rPr>
                <w:rFonts w:ascii="Arial" w:hAnsi="Arial" w:cs="Arial"/>
                <w:sz w:val="20"/>
              </w:rPr>
              <w:t>];</w:t>
            </w:r>
          </w:p>
          <w:p w14:paraId="273E2D30" w14:textId="77777777" w:rsidR="005622FB" w:rsidRPr="00E644F3" w:rsidRDefault="005622FB" w:rsidP="005622FB">
            <w:pPr>
              <w:pStyle w:val="ListParagraph"/>
              <w:spacing w:after="0" w:line="240" w:lineRule="auto"/>
              <w:ind w:left="0"/>
              <w:jc w:val="both"/>
              <w:rPr>
                <w:rFonts w:ascii="Arial" w:hAnsi="Arial" w:cs="Arial"/>
                <w:sz w:val="20"/>
              </w:rPr>
            </w:pPr>
          </w:p>
          <w:p w14:paraId="6D2F60E7" w14:textId="7F400802" w:rsidR="00070A56" w:rsidRPr="00E644F3" w:rsidRDefault="00070A56" w:rsidP="00537F29">
            <w:pPr>
              <w:pStyle w:val="ListParagraph"/>
              <w:numPr>
                <w:ilvl w:val="0"/>
                <w:numId w:val="4"/>
              </w:numPr>
              <w:spacing w:after="0" w:line="240" w:lineRule="auto"/>
              <w:ind w:left="666" w:hanging="666"/>
              <w:jc w:val="both"/>
              <w:rPr>
                <w:rFonts w:ascii="Arial" w:hAnsi="Arial" w:cs="Arial"/>
                <w:sz w:val="20"/>
              </w:rPr>
            </w:pPr>
            <w:r w:rsidRPr="00E644F3">
              <w:rPr>
                <w:rFonts w:ascii="Arial" w:hAnsi="Arial" w:cs="Arial"/>
                <w:sz w:val="20"/>
              </w:rPr>
              <w:t xml:space="preserve">information relating to a deviation and a reconciliation of the deviation  [paragraph </w:t>
            </w:r>
            <w:r w:rsidR="00E644F3">
              <w:rPr>
                <w:rFonts w:ascii="Arial" w:hAnsi="Arial" w:cs="Arial"/>
                <w:sz w:val="20"/>
              </w:rPr>
              <w:t>2</w:t>
            </w:r>
            <w:r w:rsidR="00CD442E">
              <w:rPr>
                <w:rFonts w:ascii="Arial" w:hAnsi="Arial" w:cs="Arial"/>
                <w:sz w:val="20"/>
              </w:rPr>
              <w:t>7</w:t>
            </w:r>
            <w:r w:rsidR="005C2B9C">
              <w:rPr>
                <w:rFonts w:ascii="Arial" w:hAnsi="Arial" w:cs="Arial"/>
                <w:sz w:val="20"/>
              </w:rPr>
              <w:t>(i)</w:t>
            </w:r>
            <w:r w:rsidRPr="00E644F3">
              <w:rPr>
                <w:rFonts w:ascii="Arial" w:hAnsi="Arial" w:cs="Arial"/>
                <w:sz w:val="20"/>
              </w:rPr>
              <w:t xml:space="preserve"> </w:t>
            </w:r>
            <w:r w:rsidR="005622FB" w:rsidRPr="00E644F3">
              <w:rPr>
                <w:rFonts w:ascii="Arial" w:hAnsi="Arial" w:cs="Arial"/>
                <w:sz w:val="20"/>
                <w:szCs w:val="20"/>
                <w:lang w:val="en-GB"/>
              </w:rPr>
              <w:t>of the Consultation Paper</w:t>
            </w:r>
            <w:r w:rsidRPr="00E644F3">
              <w:rPr>
                <w:rFonts w:ascii="Arial" w:hAnsi="Arial" w:cs="Arial"/>
                <w:sz w:val="20"/>
              </w:rPr>
              <w:t xml:space="preserve">]; </w:t>
            </w:r>
          </w:p>
          <w:p w14:paraId="69094602" w14:textId="77777777" w:rsidR="00070A56" w:rsidRPr="00E644F3" w:rsidRDefault="00070A56" w:rsidP="00A04946">
            <w:pPr>
              <w:pStyle w:val="ListParagraph"/>
              <w:spacing w:after="0" w:line="240" w:lineRule="auto"/>
              <w:ind w:left="666" w:hanging="666"/>
              <w:jc w:val="both"/>
              <w:rPr>
                <w:rFonts w:ascii="Arial" w:hAnsi="Arial" w:cs="Arial"/>
                <w:sz w:val="20"/>
              </w:rPr>
            </w:pPr>
          </w:p>
          <w:p w14:paraId="608B20F1" w14:textId="784BFFE8" w:rsidR="00070A56" w:rsidRPr="00E644F3" w:rsidRDefault="00070A56" w:rsidP="00537F29">
            <w:pPr>
              <w:pStyle w:val="ListParagraph"/>
              <w:numPr>
                <w:ilvl w:val="0"/>
                <w:numId w:val="4"/>
              </w:numPr>
              <w:spacing w:after="0" w:line="240" w:lineRule="auto"/>
              <w:ind w:left="666" w:hanging="666"/>
              <w:jc w:val="both"/>
              <w:rPr>
                <w:rFonts w:ascii="Arial" w:hAnsi="Arial" w:cs="Arial"/>
                <w:sz w:val="20"/>
              </w:rPr>
            </w:pPr>
            <w:r w:rsidRPr="00E644F3">
              <w:rPr>
                <w:rFonts w:ascii="Arial" w:hAnsi="Arial" w:cs="Arial"/>
                <w:sz w:val="20"/>
              </w:rPr>
              <w:t xml:space="preserve">information on shortfall in the profit guarantee [paragraph </w:t>
            </w:r>
            <w:r w:rsidR="00CD442E">
              <w:rPr>
                <w:rFonts w:ascii="Arial" w:hAnsi="Arial" w:cs="Arial"/>
                <w:sz w:val="20"/>
              </w:rPr>
              <w:t>27</w:t>
            </w:r>
            <w:r w:rsidR="005C2B9C">
              <w:rPr>
                <w:rFonts w:ascii="Arial" w:hAnsi="Arial" w:cs="Arial"/>
                <w:sz w:val="20"/>
              </w:rPr>
              <w:t>(k)</w:t>
            </w:r>
            <w:r w:rsidRPr="00E644F3">
              <w:rPr>
                <w:rFonts w:ascii="Arial" w:hAnsi="Arial" w:cs="Arial"/>
                <w:sz w:val="20"/>
              </w:rPr>
              <w:t xml:space="preserve"> </w:t>
            </w:r>
            <w:r w:rsidR="005622FB" w:rsidRPr="00E644F3">
              <w:rPr>
                <w:rFonts w:ascii="Arial" w:hAnsi="Arial" w:cs="Arial"/>
                <w:sz w:val="20"/>
                <w:szCs w:val="20"/>
                <w:lang w:val="en-GB"/>
              </w:rPr>
              <w:t>of the Consultation Paper</w:t>
            </w:r>
            <w:r w:rsidRPr="00E644F3">
              <w:rPr>
                <w:rFonts w:ascii="Arial" w:hAnsi="Arial" w:cs="Arial"/>
                <w:sz w:val="20"/>
              </w:rPr>
              <w:t>]; and</w:t>
            </w:r>
          </w:p>
          <w:p w14:paraId="1BA49E8B" w14:textId="77777777" w:rsidR="00070A56" w:rsidRDefault="00070A56" w:rsidP="00A04946">
            <w:pPr>
              <w:pStyle w:val="ListParagraph"/>
              <w:spacing w:after="0" w:line="240" w:lineRule="auto"/>
              <w:ind w:left="666" w:hanging="666"/>
              <w:jc w:val="both"/>
              <w:rPr>
                <w:rFonts w:ascii="Arial" w:hAnsi="Arial" w:cs="Arial"/>
                <w:sz w:val="20"/>
              </w:rPr>
            </w:pPr>
          </w:p>
          <w:p w14:paraId="3952B177" w14:textId="0DF866E3" w:rsidR="00453EE2" w:rsidRDefault="00453EE2" w:rsidP="00A04946">
            <w:pPr>
              <w:pStyle w:val="ListParagraph"/>
              <w:spacing w:after="0" w:line="240" w:lineRule="auto"/>
              <w:ind w:left="666" w:hanging="666"/>
              <w:jc w:val="both"/>
              <w:rPr>
                <w:rFonts w:ascii="Arial" w:hAnsi="Arial" w:cs="Arial"/>
                <w:sz w:val="20"/>
              </w:rPr>
            </w:pPr>
          </w:p>
          <w:p w14:paraId="1DEFA778" w14:textId="77777777" w:rsidR="00453EE2" w:rsidRDefault="00453EE2" w:rsidP="00A04946">
            <w:pPr>
              <w:pStyle w:val="ListParagraph"/>
              <w:spacing w:after="0" w:line="240" w:lineRule="auto"/>
              <w:ind w:left="666" w:hanging="666"/>
              <w:jc w:val="both"/>
              <w:rPr>
                <w:rFonts w:ascii="Arial" w:hAnsi="Arial" w:cs="Arial"/>
                <w:sz w:val="20"/>
              </w:rPr>
            </w:pPr>
          </w:p>
          <w:p w14:paraId="5D02F17D" w14:textId="77777777" w:rsidR="00453EE2" w:rsidRPr="00E644F3" w:rsidRDefault="00453EE2" w:rsidP="00A04946">
            <w:pPr>
              <w:pStyle w:val="ListParagraph"/>
              <w:spacing w:after="0" w:line="240" w:lineRule="auto"/>
              <w:ind w:left="666" w:hanging="666"/>
              <w:jc w:val="both"/>
              <w:rPr>
                <w:rFonts w:ascii="Arial" w:hAnsi="Arial" w:cs="Arial"/>
                <w:sz w:val="20"/>
              </w:rPr>
            </w:pPr>
          </w:p>
          <w:p w14:paraId="547BA39A" w14:textId="36C167D7" w:rsidR="00070A56" w:rsidRPr="00070A56" w:rsidRDefault="00070A56" w:rsidP="00537F29">
            <w:pPr>
              <w:pStyle w:val="ListParagraph"/>
              <w:numPr>
                <w:ilvl w:val="0"/>
                <w:numId w:val="4"/>
              </w:numPr>
              <w:spacing w:after="0" w:line="240" w:lineRule="auto"/>
              <w:ind w:left="666" w:hanging="666"/>
              <w:jc w:val="both"/>
              <w:rPr>
                <w:rFonts w:ascii="Arial" w:hAnsi="Arial" w:cs="Arial"/>
                <w:sz w:val="20"/>
              </w:rPr>
            </w:pPr>
            <w:r w:rsidRPr="00E644F3">
              <w:rPr>
                <w:rFonts w:ascii="Arial" w:hAnsi="Arial" w:cs="Arial"/>
                <w:sz w:val="20"/>
              </w:rPr>
              <w:t xml:space="preserve">statement by the audit committee in relation to the allocation of options or shares pursuant to a Share Issuance Scheme [paragraph </w:t>
            </w:r>
            <w:r w:rsidR="00CD442E">
              <w:rPr>
                <w:rFonts w:ascii="Arial" w:hAnsi="Arial" w:cs="Arial"/>
                <w:sz w:val="20"/>
              </w:rPr>
              <w:t>27</w:t>
            </w:r>
            <w:r w:rsidR="005C2B9C">
              <w:rPr>
                <w:rFonts w:ascii="Arial" w:hAnsi="Arial" w:cs="Arial"/>
                <w:sz w:val="20"/>
              </w:rPr>
              <w:t>(n)</w:t>
            </w:r>
            <w:r w:rsidRPr="00070A56">
              <w:rPr>
                <w:rFonts w:ascii="Arial" w:hAnsi="Arial" w:cs="Arial"/>
                <w:sz w:val="20"/>
              </w:rPr>
              <w:t xml:space="preserve"> </w:t>
            </w:r>
            <w:r w:rsidR="005622FB" w:rsidRPr="00022A53">
              <w:rPr>
                <w:rFonts w:ascii="Arial" w:hAnsi="Arial" w:cs="Arial"/>
                <w:sz w:val="20"/>
                <w:szCs w:val="20"/>
                <w:lang w:val="en-GB"/>
              </w:rPr>
              <w:t>of the Consultation Paper</w:t>
            </w:r>
            <w:r w:rsidRPr="00070A56">
              <w:rPr>
                <w:rFonts w:ascii="Arial" w:hAnsi="Arial" w:cs="Arial"/>
                <w:sz w:val="20"/>
              </w:rPr>
              <w:t>].</w:t>
            </w:r>
          </w:p>
          <w:p w14:paraId="264033EC" w14:textId="77777777" w:rsidR="00070A56" w:rsidRPr="00070A56" w:rsidRDefault="00070A56" w:rsidP="00A04946">
            <w:pPr>
              <w:pStyle w:val="ListParagraph"/>
              <w:tabs>
                <w:tab w:val="left" w:pos="720"/>
              </w:tabs>
              <w:spacing w:after="0" w:line="240" w:lineRule="auto"/>
              <w:ind w:left="846" w:hanging="846"/>
              <w:jc w:val="both"/>
              <w:rPr>
                <w:rFonts w:ascii="Arial" w:hAnsi="Arial" w:cs="Arial"/>
                <w:sz w:val="20"/>
              </w:rPr>
            </w:pPr>
          </w:p>
          <w:p w14:paraId="0814AA92" w14:textId="77777777" w:rsidR="00070A56" w:rsidRPr="00070A56" w:rsidRDefault="00070A56" w:rsidP="00A04946">
            <w:pPr>
              <w:pStyle w:val="ListParagraph"/>
              <w:tabs>
                <w:tab w:val="left" w:pos="720"/>
              </w:tabs>
              <w:spacing w:after="0" w:line="240" w:lineRule="auto"/>
              <w:ind w:left="0"/>
              <w:jc w:val="both"/>
              <w:rPr>
                <w:rFonts w:ascii="Arial" w:hAnsi="Arial" w:cs="Arial"/>
                <w:sz w:val="20"/>
              </w:rPr>
            </w:pPr>
            <w:r w:rsidRPr="00070A56">
              <w:rPr>
                <w:rFonts w:ascii="Arial" w:hAnsi="Arial" w:cs="Arial"/>
                <w:sz w:val="20"/>
              </w:rPr>
              <w:t>Please state the reasons for your views.</w:t>
            </w:r>
          </w:p>
          <w:p w14:paraId="46888B9A" w14:textId="77777777" w:rsidR="00070A56" w:rsidRDefault="00070A56" w:rsidP="00070A56">
            <w:pPr>
              <w:jc w:val="both"/>
              <w:rPr>
                <w:rFonts w:ascii="Arial" w:hAnsi="Arial" w:cs="Arial"/>
                <w:b w:val="0"/>
                <w:color w:val="auto"/>
                <w:sz w:val="20"/>
                <w:szCs w:val="20"/>
                <w:lang w:val="en-GB"/>
              </w:rPr>
            </w:pPr>
          </w:p>
        </w:tc>
        <w:tc>
          <w:tcPr>
            <w:tcW w:w="6812" w:type="dxa"/>
          </w:tcPr>
          <w:p w14:paraId="7F606211" w14:textId="77777777" w:rsidR="00070A56" w:rsidRPr="00E46FA8" w:rsidRDefault="00070A56" w:rsidP="00E46FA8">
            <w:pPr>
              <w:jc w:val="both"/>
              <w:rPr>
                <w:rFonts w:ascii="Arial" w:hAnsi="Arial" w:cs="Arial"/>
                <w:sz w:val="20"/>
                <w:szCs w:val="20"/>
                <w:lang w:val="en-GB"/>
              </w:rPr>
            </w:pPr>
          </w:p>
        </w:tc>
      </w:tr>
      <w:tr w:rsidR="00070A56" w:rsidRPr="00B45932" w14:paraId="780895EC" w14:textId="77777777" w:rsidTr="00A04946">
        <w:tc>
          <w:tcPr>
            <w:tcW w:w="576" w:type="dxa"/>
          </w:tcPr>
          <w:p w14:paraId="7E8FCBCB" w14:textId="3A6CA73A" w:rsidR="00070A56" w:rsidRDefault="00070A56" w:rsidP="00537F29">
            <w:pPr>
              <w:numPr>
                <w:ilvl w:val="0"/>
                <w:numId w:val="11"/>
              </w:numPr>
              <w:jc w:val="center"/>
              <w:rPr>
                <w:rFonts w:ascii="Arial" w:hAnsi="Arial" w:cs="Arial"/>
                <w:b w:val="0"/>
                <w:color w:val="auto"/>
                <w:sz w:val="20"/>
                <w:szCs w:val="20"/>
                <w:lang w:val="en-GB"/>
              </w:rPr>
            </w:pPr>
          </w:p>
        </w:tc>
        <w:tc>
          <w:tcPr>
            <w:tcW w:w="5662" w:type="dxa"/>
          </w:tcPr>
          <w:p w14:paraId="5B9203CC" w14:textId="77777777" w:rsidR="00070A56" w:rsidRDefault="00070A56" w:rsidP="00070A56">
            <w:pPr>
              <w:jc w:val="both"/>
              <w:rPr>
                <w:rFonts w:ascii="Arial" w:hAnsi="Arial" w:cs="Arial"/>
                <w:b w:val="0"/>
                <w:color w:val="auto"/>
                <w:sz w:val="20"/>
                <w:szCs w:val="20"/>
                <w:lang w:val="en-GB"/>
              </w:rPr>
            </w:pPr>
            <w:r w:rsidRPr="00070A56">
              <w:rPr>
                <w:rFonts w:ascii="Arial" w:hAnsi="Arial" w:cs="Arial"/>
                <w:b w:val="0"/>
                <w:color w:val="auto"/>
                <w:sz w:val="20"/>
                <w:szCs w:val="20"/>
                <w:lang w:val="en-GB"/>
              </w:rPr>
              <w:t>Is there any other information which should be deleted from the annual report? Please provide your suggestions together with your reasons.</w:t>
            </w:r>
          </w:p>
          <w:p w14:paraId="6D8A2A0C" w14:textId="5416EE42" w:rsidR="00070A56" w:rsidRDefault="00070A56" w:rsidP="00070A56">
            <w:pPr>
              <w:jc w:val="both"/>
              <w:rPr>
                <w:rFonts w:ascii="Arial" w:hAnsi="Arial" w:cs="Arial"/>
                <w:b w:val="0"/>
                <w:color w:val="auto"/>
                <w:sz w:val="20"/>
                <w:szCs w:val="20"/>
                <w:lang w:val="en-GB"/>
              </w:rPr>
            </w:pPr>
          </w:p>
        </w:tc>
        <w:tc>
          <w:tcPr>
            <w:tcW w:w="6812" w:type="dxa"/>
          </w:tcPr>
          <w:p w14:paraId="687BFF93" w14:textId="77777777" w:rsidR="00070A56" w:rsidRDefault="00070A56" w:rsidP="00E46FA8">
            <w:pPr>
              <w:jc w:val="both"/>
              <w:rPr>
                <w:rFonts w:ascii="Arial" w:hAnsi="Arial" w:cs="Arial"/>
                <w:color w:val="auto"/>
                <w:sz w:val="20"/>
                <w:szCs w:val="20"/>
                <w:lang w:val="en-GB"/>
              </w:rPr>
            </w:pPr>
          </w:p>
        </w:tc>
      </w:tr>
      <w:tr w:rsidR="001525B5" w:rsidRPr="00B45932" w14:paraId="34A20AA0" w14:textId="77777777" w:rsidTr="00282E00">
        <w:tc>
          <w:tcPr>
            <w:tcW w:w="13050" w:type="dxa"/>
            <w:gridSpan w:val="3"/>
            <w:shd w:val="clear" w:color="auto" w:fill="F2DBDB"/>
          </w:tcPr>
          <w:p w14:paraId="5417EB13" w14:textId="02833C68" w:rsidR="001525B5" w:rsidRPr="00E46FA8" w:rsidRDefault="00070A56" w:rsidP="00E46FA8">
            <w:pPr>
              <w:spacing w:before="40" w:after="40"/>
              <w:jc w:val="both"/>
              <w:rPr>
                <w:rFonts w:ascii="Arial" w:hAnsi="Arial" w:cs="Arial"/>
                <w:sz w:val="20"/>
                <w:szCs w:val="20"/>
                <w:lang w:val="en-GB"/>
              </w:rPr>
            </w:pPr>
            <w:r>
              <w:rPr>
                <w:rFonts w:ascii="Arial" w:hAnsi="Arial" w:cs="Arial"/>
                <w:sz w:val="20"/>
                <w:szCs w:val="20"/>
                <w:lang w:val="en-GB"/>
              </w:rPr>
              <w:t>PROPOSAL 2.1</w:t>
            </w:r>
          </w:p>
        </w:tc>
      </w:tr>
      <w:tr w:rsidR="00B45932" w:rsidRPr="00B45932" w14:paraId="6984F632" w14:textId="77777777" w:rsidTr="00A04946">
        <w:tc>
          <w:tcPr>
            <w:tcW w:w="576" w:type="dxa"/>
          </w:tcPr>
          <w:p w14:paraId="477E63FB" w14:textId="077E4FD7" w:rsidR="00B45932" w:rsidRPr="00E46FA8" w:rsidRDefault="00B45932" w:rsidP="00537F29">
            <w:pPr>
              <w:numPr>
                <w:ilvl w:val="0"/>
                <w:numId w:val="11"/>
              </w:numPr>
              <w:jc w:val="center"/>
              <w:rPr>
                <w:rFonts w:ascii="Arial" w:hAnsi="Arial" w:cs="Arial"/>
                <w:b w:val="0"/>
                <w:sz w:val="20"/>
                <w:szCs w:val="20"/>
                <w:lang w:val="en-GB"/>
              </w:rPr>
            </w:pPr>
          </w:p>
        </w:tc>
        <w:tc>
          <w:tcPr>
            <w:tcW w:w="5662" w:type="dxa"/>
          </w:tcPr>
          <w:p w14:paraId="585411AF" w14:textId="421676B4" w:rsidR="00070A56" w:rsidRPr="00070A56" w:rsidRDefault="00070A56" w:rsidP="00070A56">
            <w:pPr>
              <w:jc w:val="both"/>
              <w:rPr>
                <w:rFonts w:ascii="Arial" w:hAnsi="Arial" w:cs="Arial"/>
                <w:b w:val="0"/>
                <w:sz w:val="20"/>
                <w:szCs w:val="20"/>
                <w:lang w:val="en-GB"/>
              </w:rPr>
            </w:pPr>
            <w:r w:rsidRPr="00070A56">
              <w:rPr>
                <w:rFonts w:ascii="Arial" w:hAnsi="Arial" w:cs="Arial"/>
                <w:b w:val="0"/>
                <w:sz w:val="20"/>
                <w:szCs w:val="20"/>
                <w:lang w:val="en-GB"/>
              </w:rPr>
              <w:t xml:space="preserve">Do you agree with the proposal that </w:t>
            </w:r>
            <w:r w:rsidR="00CE508C" w:rsidRPr="00CE508C">
              <w:rPr>
                <w:rFonts w:ascii="Arial" w:hAnsi="Arial" w:cs="Arial"/>
                <w:b w:val="0"/>
                <w:sz w:val="20"/>
                <w:szCs w:val="20"/>
                <w:lang w:val="en-GB"/>
              </w:rPr>
              <w:t xml:space="preserve">any </w:t>
            </w:r>
            <w:r w:rsidRPr="00CE508C">
              <w:rPr>
                <w:rFonts w:ascii="Arial" w:hAnsi="Arial" w:cs="Arial"/>
                <w:b w:val="0"/>
                <w:sz w:val="20"/>
                <w:szCs w:val="20"/>
                <w:lang w:val="en-GB"/>
              </w:rPr>
              <w:t xml:space="preserve">vote of </w:t>
            </w:r>
            <w:r w:rsidR="00CE508C" w:rsidRPr="00CE508C">
              <w:rPr>
                <w:rFonts w:ascii="Arial" w:hAnsi="Arial" w:cs="Arial"/>
                <w:b w:val="0"/>
                <w:sz w:val="20"/>
                <w:szCs w:val="20"/>
                <w:lang w:val="en-GB"/>
              </w:rPr>
              <w:t xml:space="preserve">securities holders </w:t>
            </w:r>
            <w:r w:rsidRPr="00CE508C">
              <w:rPr>
                <w:rFonts w:ascii="Arial" w:hAnsi="Arial" w:cs="Arial"/>
                <w:b w:val="0"/>
                <w:sz w:val="20"/>
                <w:szCs w:val="20"/>
                <w:lang w:val="en-GB"/>
              </w:rPr>
              <w:t xml:space="preserve">at any general meeting must be taken by poll [paragraph </w:t>
            </w:r>
            <w:r w:rsidR="00CD442E">
              <w:rPr>
                <w:rFonts w:ascii="Arial" w:hAnsi="Arial" w:cs="Arial"/>
                <w:b w:val="0"/>
                <w:sz w:val="20"/>
                <w:szCs w:val="20"/>
                <w:lang w:val="en-GB"/>
              </w:rPr>
              <w:t>38</w:t>
            </w:r>
            <w:r w:rsidRPr="00CE508C">
              <w:rPr>
                <w:rFonts w:ascii="Arial" w:hAnsi="Arial" w:cs="Arial"/>
                <w:b w:val="0"/>
                <w:sz w:val="20"/>
                <w:szCs w:val="20"/>
                <w:lang w:val="en-GB"/>
              </w:rPr>
              <w:t xml:space="preserve">(a) </w:t>
            </w:r>
            <w:r w:rsidR="005622FB" w:rsidRPr="00CE508C">
              <w:rPr>
                <w:rFonts w:ascii="Arial" w:hAnsi="Arial" w:cs="Arial"/>
                <w:b w:val="0"/>
                <w:sz w:val="20"/>
                <w:szCs w:val="20"/>
                <w:lang w:val="en-GB"/>
              </w:rPr>
              <w:t>of the Consultation Paper</w:t>
            </w:r>
            <w:r w:rsidRPr="00070A56">
              <w:rPr>
                <w:rFonts w:ascii="Arial" w:hAnsi="Arial" w:cs="Arial"/>
                <w:b w:val="0"/>
                <w:sz w:val="20"/>
                <w:szCs w:val="20"/>
                <w:lang w:val="en-GB"/>
              </w:rPr>
              <w:t>]?</w:t>
            </w:r>
            <w:r w:rsidR="005622FB">
              <w:rPr>
                <w:rFonts w:ascii="Arial" w:hAnsi="Arial" w:cs="Arial"/>
                <w:b w:val="0"/>
                <w:sz w:val="20"/>
                <w:szCs w:val="20"/>
                <w:lang w:val="en-GB"/>
              </w:rPr>
              <w:t xml:space="preserve"> </w:t>
            </w:r>
          </w:p>
          <w:p w14:paraId="2C37540C" w14:textId="77777777" w:rsidR="00070A56" w:rsidRPr="00070A56" w:rsidRDefault="00070A56" w:rsidP="00070A56">
            <w:pPr>
              <w:jc w:val="both"/>
              <w:rPr>
                <w:rFonts w:ascii="Arial" w:hAnsi="Arial" w:cs="Arial"/>
                <w:b w:val="0"/>
                <w:sz w:val="20"/>
                <w:szCs w:val="20"/>
                <w:lang w:val="en-GB"/>
              </w:rPr>
            </w:pPr>
          </w:p>
          <w:p w14:paraId="19AF19DF" w14:textId="77777777" w:rsidR="00070A56" w:rsidRDefault="00070A56" w:rsidP="00070A56">
            <w:pPr>
              <w:jc w:val="both"/>
              <w:rPr>
                <w:rFonts w:ascii="Arial" w:hAnsi="Arial" w:cs="Arial"/>
                <w:b w:val="0"/>
                <w:sz w:val="20"/>
                <w:szCs w:val="20"/>
                <w:lang w:val="en-GB"/>
              </w:rPr>
            </w:pPr>
            <w:r w:rsidRPr="00070A56">
              <w:rPr>
                <w:rFonts w:ascii="Arial" w:hAnsi="Arial" w:cs="Arial"/>
                <w:b w:val="0"/>
                <w:sz w:val="20"/>
                <w:szCs w:val="20"/>
                <w:lang w:val="en-GB"/>
              </w:rPr>
              <w:t xml:space="preserve">Please state </w:t>
            </w:r>
            <w:r>
              <w:rPr>
                <w:rFonts w:ascii="Arial" w:hAnsi="Arial" w:cs="Arial"/>
                <w:b w:val="0"/>
                <w:sz w:val="20"/>
                <w:szCs w:val="20"/>
                <w:lang w:val="en-GB"/>
              </w:rPr>
              <w:t>the</w:t>
            </w:r>
            <w:r w:rsidRPr="00070A56">
              <w:rPr>
                <w:rFonts w:ascii="Arial" w:hAnsi="Arial" w:cs="Arial"/>
                <w:b w:val="0"/>
                <w:sz w:val="20"/>
                <w:szCs w:val="20"/>
                <w:lang w:val="en-GB"/>
              </w:rPr>
              <w:t xml:space="preserve"> reasons for your views.</w:t>
            </w:r>
          </w:p>
          <w:p w14:paraId="7113D520" w14:textId="6D805162" w:rsidR="00BE5057" w:rsidRPr="00E46FA8" w:rsidRDefault="00BE5057" w:rsidP="00070A56">
            <w:pPr>
              <w:jc w:val="both"/>
              <w:rPr>
                <w:rFonts w:ascii="Arial" w:hAnsi="Arial" w:cs="Arial"/>
                <w:b w:val="0"/>
                <w:sz w:val="20"/>
                <w:szCs w:val="20"/>
                <w:lang w:val="en-GB"/>
              </w:rPr>
            </w:pPr>
          </w:p>
        </w:tc>
        <w:tc>
          <w:tcPr>
            <w:tcW w:w="6812" w:type="dxa"/>
          </w:tcPr>
          <w:p w14:paraId="20E4184D" w14:textId="77777777" w:rsidR="00B45932" w:rsidRPr="00E46FA8" w:rsidRDefault="00B45932" w:rsidP="00E46FA8">
            <w:pPr>
              <w:jc w:val="both"/>
              <w:rPr>
                <w:rFonts w:ascii="Arial" w:hAnsi="Arial" w:cs="Arial"/>
                <w:sz w:val="20"/>
                <w:szCs w:val="20"/>
                <w:lang w:val="en-GB"/>
              </w:rPr>
            </w:pPr>
          </w:p>
        </w:tc>
      </w:tr>
      <w:tr w:rsidR="00070A56" w:rsidRPr="00B45932" w14:paraId="6814EB47" w14:textId="77777777" w:rsidTr="00A04946">
        <w:tc>
          <w:tcPr>
            <w:tcW w:w="576" w:type="dxa"/>
          </w:tcPr>
          <w:p w14:paraId="3CD6CA6F" w14:textId="13C9949E" w:rsidR="00070A56" w:rsidRDefault="00070A56" w:rsidP="00537F29">
            <w:pPr>
              <w:numPr>
                <w:ilvl w:val="0"/>
                <w:numId w:val="11"/>
              </w:numPr>
              <w:jc w:val="center"/>
              <w:rPr>
                <w:rFonts w:ascii="Arial" w:hAnsi="Arial" w:cs="Arial"/>
                <w:b w:val="0"/>
                <w:color w:val="auto"/>
                <w:sz w:val="20"/>
                <w:szCs w:val="20"/>
                <w:lang w:val="en-GB"/>
              </w:rPr>
            </w:pPr>
          </w:p>
        </w:tc>
        <w:tc>
          <w:tcPr>
            <w:tcW w:w="5662" w:type="dxa"/>
          </w:tcPr>
          <w:p w14:paraId="14B1D269" w14:textId="5B3A82FD" w:rsidR="00070A56" w:rsidRPr="00070A56" w:rsidRDefault="00070A56" w:rsidP="00070A56">
            <w:pPr>
              <w:pStyle w:val="ListParagraph"/>
              <w:tabs>
                <w:tab w:val="left" w:pos="702"/>
              </w:tabs>
              <w:spacing w:after="0" w:line="240" w:lineRule="auto"/>
              <w:ind w:left="0"/>
              <w:jc w:val="both"/>
              <w:rPr>
                <w:rFonts w:ascii="Arial" w:hAnsi="Arial" w:cs="Arial"/>
                <w:sz w:val="20"/>
              </w:rPr>
            </w:pPr>
            <w:r w:rsidRPr="00070A56">
              <w:rPr>
                <w:rFonts w:ascii="Arial" w:hAnsi="Arial" w:cs="Arial"/>
                <w:sz w:val="20"/>
              </w:rPr>
              <w:t>Do you agree that</w:t>
            </w:r>
            <w:r w:rsidRPr="00070A56">
              <w:rPr>
                <w:rFonts w:ascii="Arial" w:hAnsi="Arial" w:cs="Arial"/>
                <w:bCs/>
                <w:snapToGrid w:val="0"/>
                <w:sz w:val="20"/>
              </w:rPr>
              <w:t xml:space="preserve"> at least 1 independent scrutineer must be appointed to validate the votes cast at the general meeting [paragraph </w:t>
            </w:r>
            <w:r w:rsidR="00CE508C" w:rsidRPr="00CE508C">
              <w:rPr>
                <w:rFonts w:ascii="Arial" w:hAnsi="Arial" w:cs="Arial"/>
                <w:bCs/>
                <w:snapToGrid w:val="0"/>
                <w:sz w:val="20"/>
              </w:rPr>
              <w:t>3</w:t>
            </w:r>
            <w:r w:rsidR="00CD442E">
              <w:rPr>
                <w:rFonts w:ascii="Arial" w:hAnsi="Arial" w:cs="Arial"/>
                <w:bCs/>
                <w:snapToGrid w:val="0"/>
                <w:sz w:val="20"/>
              </w:rPr>
              <w:t>8</w:t>
            </w:r>
            <w:r w:rsidR="00545D7E">
              <w:rPr>
                <w:rFonts w:ascii="Arial" w:hAnsi="Arial" w:cs="Arial"/>
                <w:bCs/>
                <w:snapToGrid w:val="0"/>
                <w:sz w:val="20"/>
              </w:rPr>
              <w:t>(b)</w:t>
            </w:r>
            <w:r w:rsidRPr="00CE508C">
              <w:rPr>
                <w:rFonts w:ascii="Arial" w:hAnsi="Arial" w:cs="Arial"/>
                <w:bCs/>
                <w:snapToGrid w:val="0"/>
                <w:sz w:val="20"/>
              </w:rPr>
              <w:t xml:space="preserve"> </w:t>
            </w:r>
            <w:r w:rsidR="005622FB" w:rsidRPr="00CE508C">
              <w:rPr>
                <w:rFonts w:ascii="Arial" w:hAnsi="Arial" w:cs="Arial"/>
                <w:sz w:val="20"/>
                <w:szCs w:val="20"/>
                <w:lang w:val="en-GB"/>
              </w:rPr>
              <w:t>of t</w:t>
            </w:r>
            <w:r w:rsidR="005622FB" w:rsidRPr="00022A53">
              <w:rPr>
                <w:rFonts w:ascii="Arial" w:hAnsi="Arial" w:cs="Arial"/>
                <w:sz w:val="20"/>
                <w:szCs w:val="20"/>
                <w:lang w:val="en-GB"/>
              </w:rPr>
              <w:t>he Consultation Paper</w:t>
            </w:r>
            <w:r w:rsidRPr="00070A56">
              <w:rPr>
                <w:rFonts w:ascii="Arial" w:hAnsi="Arial" w:cs="Arial"/>
                <w:bCs/>
                <w:snapToGrid w:val="0"/>
                <w:sz w:val="20"/>
              </w:rPr>
              <w:t>]</w:t>
            </w:r>
            <w:r w:rsidRPr="00070A56">
              <w:rPr>
                <w:rFonts w:ascii="Arial" w:hAnsi="Arial" w:cs="Arial"/>
                <w:sz w:val="20"/>
              </w:rPr>
              <w:t>?</w:t>
            </w:r>
            <w:r w:rsidR="005622FB">
              <w:rPr>
                <w:rFonts w:ascii="Arial" w:hAnsi="Arial" w:cs="Arial"/>
                <w:sz w:val="20"/>
              </w:rPr>
              <w:t xml:space="preserve"> </w:t>
            </w:r>
          </w:p>
          <w:p w14:paraId="04E1D19A" w14:textId="77777777" w:rsidR="00070A56" w:rsidRPr="00070A56" w:rsidRDefault="00070A56" w:rsidP="00070A56">
            <w:pPr>
              <w:pStyle w:val="ListParagraph"/>
              <w:tabs>
                <w:tab w:val="left" w:pos="702"/>
              </w:tabs>
              <w:spacing w:after="0" w:line="240" w:lineRule="auto"/>
              <w:ind w:left="702"/>
              <w:jc w:val="both"/>
              <w:rPr>
                <w:rFonts w:ascii="Arial" w:hAnsi="Arial" w:cs="Arial"/>
                <w:sz w:val="20"/>
              </w:rPr>
            </w:pPr>
          </w:p>
          <w:p w14:paraId="6632B10C" w14:textId="77777777" w:rsidR="00070A56" w:rsidRPr="00070A56" w:rsidRDefault="00070A56" w:rsidP="00070A56">
            <w:pPr>
              <w:pStyle w:val="ListParagraph"/>
              <w:tabs>
                <w:tab w:val="left" w:pos="702"/>
              </w:tabs>
              <w:spacing w:after="0" w:line="240" w:lineRule="auto"/>
              <w:ind w:left="0"/>
              <w:jc w:val="both"/>
              <w:rPr>
                <w:rFonts w:ascii="Arial" w:hAnsi="Arial" w:cs="Arial"/>
                <w:sz w:val="20"/>
              </w:rPr>
            </w:pPr>
            <w:r w:rsidRPr="00070A56">
              <w:rPr>
                <w:rFonts w:ascii="Arial" w:hAnsi="Arial" w:cs="Arial"/>
                <w:sz w:val="20"/>
              </w:rPr>
              <w:t>Please state the reasons for your views.</w:t>
            </w:r>
          </w:p>
          <w:p w14:paraId="1720CF7B" w14:textId="60BF0929" w:rsidR="00573CC9" w:rsidRDefault="00573CC9" w:rsidP="00070A56">
            <w:pPr>
              <w:jc w:val="both"/>
              <w:rPr>
                <w:rFonts w:ascii="Arial" w:hAnsi="Arial" w:cs="Arial"/>
                <w:b w:val="0"/>
                <w:color w:val="auto"/>
                <w:sz w:val="20"/>
                <w:szCs w:val="20"/>
                <w:lang w:val="en-GB"/>
              </w:rPr>
            </w:pPr>
          </w:p>
        </w:tc>
        <w:tc>
          <w:tcPr>
            <w:tcW w:w="6812" w:type="dxa"/>
          </w:tcPr>
          <w:p w14:paraId="60C45C47" w14:textId="77777777" w:rsidR="00070A56" w:rsidRPr="00E46FA8" w:rsidRDefault="00070A56" w:rsidP="00E46FA8">
            <w:pPr>
              <w:jc w:val="both"/>
              <w:rPr>
                <w:rFonts w:ascii="Arial" w:hAnsi="Arial" w:cs="Arial"/>
                <w:sz w:val="20"/>
                <w:szCs w:val="20"/>
                <w:lang w:val="en-GB"/>
              </w:rPr>
            </w:pPr>
          </w:p>
        </w:tc>
      </w:tr>
      <w:tr w:rsidR="00070A56" w:rsidRPr="00B45932" w14:paraId="3204E8BA" w14:textId="77777777" w:rsidTr="00A04946">
        <w:tc>
          <w:tcPr>
            <w:tcW w:w="576" w:type="dxa"/>
          </w:tcPr>
          <w:p w14:paraId="2F8B3344" w14:textId="37573D00" w:rsidR="00070A56" w:rsidRDefault="00070A56" w:rsidP="00537F29">
            <w:pPr>
              <w:numPr>
                <w:ilvl w:val="0"/>
                <w:numId w:val="11"/>
              </w:numPr>
              <w:jc w:val="center"/>
              <w:rPr>
                <w:rFonts w:ascii="Arial" w:hAnsi="Arial" w:cs="Arial"/>
                <w:b w:val="0"/>
                <w:color w:val="auto"/>
                <w:sz w:val="20"/>
                <w:szCs w:val="20"/>
                <w:lang w:val="en-GB"/>
              </w:rPr>
            </w:pPr>
          </w:p>
        </w:tc>
        <w:tc>
          <w:tcPr>
            <w:tcW w:w="5662" w:type="dxa"/>
          </w:tcPr>
          <w:p w14:paraId="0F5E9C32" w14:textId="47ADB002" w:rsidR="00070A56" w:rsidRDefault="00070A56" w:rsidP="00070A56">
            <w:pPr>
              <w:pStyle w:val="ListParagraph"/>
              <w:tabs>
                <w:tab w:val="left" w:pos="702"/>
              </w:tabs>
              <w:spacing w:after="0" w:line="240" w:lineRule="auto"/>
              <w:ind w:left="0"/>
              <w:jc w:val="both"/>
              <w:rPr>
                <w:rFonts w:ascii="Arial" w:hAnsi="Arial" w:cs="Arial"/>
                <w:sz w:val="20"/>
              </w:rPr>
            </w:pPr>
            <w:r w:rsidRPr="00070A56">
              <w:rPr>
                <w:rFonts w:ascii="Arial" w:hAnsi="Arial" w:cs="Arial"/>
                <w:sz w:val="20"/>
              </w:rPr>
              <w:t xml:space="preserve">Do you agree that the name of the independent scrutineer must be announced together with the poll results immediately after the general meeting [paragraph </w:t>
            </w:r>
            <w:r w:rsidR="00CE508C" w:rsidRPr="00CE508C">
              <w:rPr>
                <w:rFonts w:ascii="Arial" w:hAnsi="Arial" w:cs="Arial"/>
                <w:sz w:val="20"/>
              </w:rPr>
              <w:t>3</w:t>
            </w:r>
            <w:r w:rsidR="00CD442E">
              <w:rPr>
                <w:rFonts w:ascii="Arial" w:hAnsi="Arial" w:cs="Arial"/>
                <w:sz w:val="20"/>
              </w:rPr>
              <w:t>8</w:t>
            </w:r>
            <w:r w:rsidRPr="00CE508C">
              <w:rPr>
                <w:rFonts w:ascii="Arial" w:hAnsi="Arial" w:cs="Arial"/>
                <w:sz w:val="20"/>
              </w:rPr>
              <w:t>(c)</w:t>
            </w:r>
            <w:r w:rsidRPr="00070A56">
              <w:rPr>
                <w:rFonts w:ascii="Arial" w:hAnsi="Arial" w:cs="Arial"/>
                <w:sz w:val="20"/>
              </w:rPr>
              <w:t xml:space="preserve"> </w:t>
            </w:r>
            <w:r w:rsidR="005622FB" w:rsidRPr="00022A53">
              <w:rPr>
                <w:rFonts w:ascii="Arial" w:hAnsi="Arial" w:cs="Arial"/>
                <w:sz w:val="20"/>
                <w:szCs w:val="20"/>
                <w:lang w:val="en-GB"/>
              </w:rPr>
              <w:t>of the Consultation Paper</w:t>
            </w:r>
            <w:r w:rsidRPr="00070A56">
              <w:rPr>
                <w:rFonts w:ascii="Arial" w:hAnsi="Arial" w:cs="Arial"/>
                <w:sz w:val="20"/>
              </w:rPr>
              <w:t>]?</w:t>
            </w:r>
          </w:p>
          <w:p w14:paraId="5A651CFB" w14:textId="77777777" w:rsidR="00070A56" w:rsidRPr="00070A56" w:rsidRDefault="00070A56" w:rsidP="00070A56">
            <w:pPr>
              <w:pStyle w:val="ListParagraph"/>
              <w:tabs>
                <w:tab w:val="left" w:pos="702"/>
              </w:tabs>
              <w:spacing w:after="0" w:line="240" w:lineRule="auto"/>
              <w:ind w:left="0"/>
              <w:jc w:val="both"/>
              <w:rPr>
                <w:rFonts w:ascii="Arial" w:hAnsi="Arial" w:cs="Arial"/>
                <w:sz w:val="20"/>
              </w:rPr>
            </w:pPr>
          </w:p>
          <w:p w14:paraId="2DB3B0DF" w14:textId="6B9ABA01" w:rsidR="00070A56" w:rsidRDefault="00070A56" w:rsidP="00070A56">
            <w:pPr>
              <w:pStyle w:val="ListParagraph"/>
              <w:tabs>
                <w:tab w:val="left" w:pos="702"/>
              </w:tabs>
              <w:spacing w:after="0" w:line="240" w:lineRule="auto"/>
              <w:ind w:left="0"/>
              <w:jc w:val="both"/>
              <w:rPr>
                <w:rFonts w:ascii="Arial" w:hAnsi="Arial" w:cs="Arial"/>
                <w:sz w:val="20"/>
              </w:rPr>
            </w:pPr>
            <w:r>
              <w:rPr>
                <w:rFonts w:ascii="Arial" w:hAnsi="Arial" w:cs="Arial"/>
                <w:sz w:val="20"/>
              </w:rPr>
              <w:t xml:space="preserve">Please state </w:t>
            </w:r>
            <w:r w:rsidRPr="00070A56">
              <w:rPr>
                <w:rFonts w:ascii="Arial" w:hAnsi="Arial" w:cs="Arial"/>
                <w:sz w:val="20"/>
              </w:rPr>
              <w:t>the reasons for your views.</w:t>
            </w:r>
            <w:r w:rsidR="005622FB">
              <w:rPr>
                <w:rFonts w:ascii="Arial" w:hAnsi="Arial" w:cs="Arial"/>
                <w:sz w:val="20"/>
              </w:rPr>
              <w:t xml:space="preserve"> </w:t>
            </w:r>
          </w:p>
          <w:p w14:paraId="6EAD1414" w14:textId="77777777" w:rsidR="00070A56" w:rsidRDefault="00070A56" w:rsidP="00070A56">
            <w:pPr>
              <w:pStyle w:val="ListParagraph"/>
              <w:tabs>
                <w:tab w:val="left" w:pos="702"/>
              </w:tabs>
              <w:spacing w:after="0" w:line="240" w:lineRule="auto"/>
              <w:ind w:left="0"/>
              <w:jc w:val="both"/>
              <w:rPr>
                <w:rFonts w:ascii="Arial" w:hAnsi="Arial" w:cs="Arial"/>
                <w:sz w:val="20"/>
              </w:rPr>
            </w:pPr>
          </w:p>
          <w:p w14:paraId="0A3A8A34" w14:textId="1CB871D7" w:rsidR="00453EE2" w:rsidRPr="00070A56" w:rsidRDefault="00453EE2" w:rsidP="00070A56">
            <w:pPr>
              <w:pStyle w:val="ListParagraph"/>
              <w:tabs>
                <w:tab w:val="left" w:pos="702"/>
              </w:tabs>
              <w:spacing w:after="0" w:line="240" w:lineRule="auto"/>
              <w:ind w:left="0"/>
              <w:jc w:val="both"/>
              <w:rPr>
                <w:rFonts w:ascii="Arial" w:hAnsi="Arial" w:cs="Arial"/>
                <w:sz w:val="20"/>
              </w:rPr>
            </w:pPr>
          </w:p>
        </w:tc>
        <w:tc>
          <w:tcPr>
            <w:tcW w:w="6812" w:type="dxa"/>
          </w:tcPr>
          <w:p w14:paraId="02D49FD9" w14:textId="77777777" w:rsidR="00070A56" w:rsidRDefault="00070A56" w:rsidP="00E46FA8">
            <w:pPr>
              <w:jc w:val="both"/>
              <w:rPr>
                <w:rFonts w:ascii="Arial" w:hAnsi="Arial" w:cs="Arial"/>
                <w:color w:val="auto"/>
                <w:sz w:val="20"/>
                <w:szCs w:val="20"/>
                <w:lang w:val="en-GB"/>
              </w:rPr>
            </w:pPr>
          </w:p>
        </w:tc>
      </w:tr>
      <w:tr w:rsidR="001525B5" w:rsidRPr="00B45932" w14:paraId="06FC4E14" w14:textId="77777777" w:rsidTr="00282E00">
        <w:tc>
          <w:tcPr>
            <w:tcW w:w="13050" w:type="dxa"/>
            <w:gridSpan w:val="3"/>
            <w:shd w:val="clear" w:color="auto" w:fill="F2DBDB"/>
          </w:tcPr>
          <w:p w14:paraId="2CE5CD28" w14:textId="59E16104" w:rsidR="001525B5" w:rsidRPr="00E46FA8" w:rsidRDefault="00070A56" w:rsidP="00E46FA8">
            <w:pPr>
              <w:spacing w:before="40" w:after="40"/>
              <w:jc w:val="both"/>
              <w:rPr>
                <w:rFonts w:ascii="Arial" w:hAnsi="Arial" w:cs="Arial"/>
                <w:sz w:val="20"/>
                <w:szCs w:val="20"/>
                <w:lang w:val="en-GB"/>
              </w:rPr>
            </w:pPr>
            <w:r>
              <w:rPr>
                <w:rFonts w:ascii="Arial" w:hAnsi="Arial" w:cs="Arial"/>
                <w:sz w:val="20"/>
                <w:szCs w:val="20"/>
                <w:lang w:val="en-GB"/>
              </w:rPr>
              <w:t>PROPOSAL 2.2</w:t>
            </w:r>
          </w:p>
        </w:tc>
      </w:tr>
      <w:tr w:rsidR="00B45932" w:rsidRPr="00B45932" w14:paraId="49933253" w14:textId="77777777" w:rsidTr="00A04946">
        <w:tc>
          <w:tcPr>
            <w:tcW w:w="576" w:type="dxa"/>
          </w:tcPr>
          <w:p w14:paraId="184C00E0" w14:textId="022ED506" w:rsidR="00B45932" w:rsidRPr="00E46FA8" w:rsidRDefault="00B45932" w:rsidP="00537F29">
            <w:pPr>
              <w:numPr>
                <w:ilvl w:val="0"/>
                <w:numId w:val="11"/>
              </w:numPr>
              <w:jc w:val="center"/>
              <w:rPr>
                <w:rFonts w:ascii="Arial" w:hAnsi="Arial" w:cs="Arial"/>
                <w:b w:val="0"/>
                <w:sz w:val="20"/>
                <w:szCs w:val="20"/>
                <w:lang w:val="en-GB"/>
              </w:rPr>
            </w:pPr>
          </w:p>
        </w:tc>
        <w:tc>
          <w:tcPr>
            <w:tcW w:w="5662" w:type="dxa"/>
          </w:tcPr>
          <w:p w14:paraId="14755340" w14:textId="7C9263C8" w:rsidR="00070A56" w:rsidRPr="00070A56" w:rsidRDefault="00070A56" w:rsidP="00070A56">
            <w:pPr>
              <w:jc w:val="both"/>
              <w:rPr>
                <w:rFonts w:ascii="Arial" w:hAnsi="Arial" w:cs="Arial"/>
                <w:b w:val="0"/>
                <w:sz w:val="20"/>
                <w:szCs w:val="20"/>
                <w:lang w:val="en-GB"/>
              </w:rPr>
            </w:pPr>
            <w:r w:rsidRPr="00070A56">
              <w:rPr>
                <w:rFonts w:ascii="Arial" w:hAnsi="Arial" w:cs="Arial"/>
                <w:b w:val="0"/>
                <w:sz w:val="20"/>
                <w:szCs w:val="20"/>
                <w:lang w:val="en-GB"/>
              </w:rPr>
              <w:t xml:space="preserve">Do you agree with the proposal to require listed issuers to publish its minutes of </w:t>
            </w:r>
            <w:r w:rsidR="00C76627">
              <w:rPr>
                <w:rFonts w:ascii="Arial" w:hAnsi="Arial" w:cs="Arial"/>
                <w:b w:val="0"/>
                <w:sz w:val="20"/>
                <w:szCs w:val="20"/>
                <w:lang w:val="en-GB"/>
              </w:rPr>
              <w:t>AGM</w:t>
            </w:r>
            <w:r w:rsidRPr="00070A56">
              <w:rPr>
                <w:rFonts w:ascii="Arial" w:hAnsi="Arial" w:cs="Arial"/>
                <w:b w:val="0"/>
                <w:sz w:val="20"/>
                <w:szCs w:val="20"/>
                <w:lang w:val="en-GB"/>
              </w:rPr>
              <w:t xml:space="preserve"> onto its website as soon as practicable after the </w:t>
            </w:r>
            <w:r w:rsidRPr="00CE508C">
              <w:rPr>
                <w:rFonts w:ascii="Arial" w:hAnsi="Arial" w:cs="Arial"/>
                <w:b w:val="0"/>
                <w:sz w:val="20"/>
                <w:szCs w:val="20"/>
                <w:lang w:val="en-GB"/>
              </w:rPr>
              <w:t>AGM</w:t>
            </w:r>
            <w:r w:rsidRPr="00070A56">
              <w:rPr>
                <w:rFonts w:ascii="Arial" w:hAnsi="Arial" w:cs="Arial"/>
                <w:b w:val="0"/>
                <w:sz w:val="20"/>
                <w:szCs w:val="20"/>
                <w:lang w:val="en-GB"/>
              </w:rPr>
              <w:t xml:space="preserve"> [paragraph </w:t>
            </w:r>
            <w:r w:rsidR="00CD442E">
              <w:rPr>
                <w:rFonts w:ascii="Arial" w:hAnsi="Arial" w:cs="Arial"/>
                <w:b w:val="0"/>
                <w:sz w:val="20"/>
                <w:szCs w:val="20"/>
                <w:lang w:val="en-GB"/>
              </w:rPr>
              <w:t>44</w:t>
            </w:r>
            <w:r w:rsidRPr="00070A56">
              <w:rPr>
                <w:rFonts w:ascii="Arial" w:hAnsi="Arial" w:cs="Arial"/>
                <w:b w:val="0"/>
                <w:sz w:val="20"/>
                <w:szCs w:val="20"/>
                <w:lang w:val="en-GB"/>
              </w:rPr>
              <w:t xml:space="preserve"> </w:t>
            </w:r>
            <w:r w:rsidR="005622FB" w:rsidRPr="00022A53">
              <w:rPr>
                <w:rFonts w:ascii="Arial" w:hAnsi="Arial" w:cs="Arial"/>
                <w:b w:val="0"/>
                <w:sz w:val="20"/>
                <w:szCs w:val="20"/>
                <w:lang w:val="en-GB"/>
              </w:rPr>
              <w:t>of the Consultation Paper</w:t>
            </w:r>
            <w:r w:rsidRPr="00070A56">
              <w:rPr>
                <w:rFonts w:ascii="Arial" w:hAnsi="Arial" w:cs="Arial"/>
                <w:b w:val="0"/>
                <w:sz w:val="20"/>
                <w:szCs w:val="20"/>
                <w:lang w:val="en-GB"/>
              </w:rPr>
              <w:t>]?</w:t>
            </w:r>
          </w:p>
          <w:p w14:paraId="7407686F" w14:textId="77777777" w:rsidR="00070A56" w:rsidRPr="00070A56" w:rsidRDefault="00070A56" w:rsidP="00070A56">
            <w:pPr>
              <w:jc w:val="both"/>
              <w:rPr>
                <w:rFonts w:ascii="Arial" w:hAnsi="Arial" w:cs="Arial"/>
                <w:b w:val="0"/>
                <w:sz w:val="20"/>
                <w:szCs w:val="20"/>
                <w:lang w:val="en-GB"/>
              </w:rPr>
            </w:pPr>
          </w:p>
          <w:p w14:paraId="4BF2C62A" w14:textId="18E62EC0" w:rsidR="00070A56" w:rsidRDefault="00070A56" w:rsidP="00070A56">
            <w:pPr>
              <w:jc w:val="both"/>
              <w:rPr>
                <w:rFonts w:ascii="Arial" w:hAnsi="Arial" w:cs="Arial"/>
                <w:b w:val="0"/>
                <w:sz w:val="20"/>
                <w:szCs w:val="20"/>
                <w:lang w:val="en-GB"/>
              </w:rPr>
            </w:pPr>
            <w:r w:rsidRPr="00070A56">
              <w:rPr>
                <w:rFonts w:ascii="Arial" w:hAnsi="Arial" w:cs="Arial"/>
                <w:b w:val="0"/>
                <w:sz w:val="20"/>
                <w:szCs w:val="20"/>
                <w:lang w:val="en-GB"/>
              </w:rPr>
              <w:t>Please state the reasons for your views.</w:t>
            </w:r>
          </w:p>
          <w:p w14:paraId="1CB38E13" w14:textId="3BA91605" w:rsidR="001525B5" w:rsidRPr="00E46FA8" w:rsidRDefault="001525B5" w:rsidP="00070A56">
            <w:pPr>
              <w:jc w:val="both"/>
              <w:rPr>
                <w:rFonts w:ascii="Arial" w:hAnsi="Arial" w:cs="Arial"/>
                <w:b w:val="0"/>
                <w:sz w:val="20"/>
                <w:szCs w:val="20"/>
                <w:lang w:val="en-GB"/>
              </w:rPr>
            </w:pPr>
          </w:p>
        </w:tc>
        <w:tc>
          <w:tcPr>
            <w:tcW w:w="6812" w:type="dxa"/>
          </w:tcPr>
          <w:p w14:paraId="2F5E23E1" w14:textId="77777777" w:rsidR="00B45932" w:rsidRPr="00E46FA8" w:rsidRDefault="00B45932" w:rsidP="00E46FA8">
            <w:pPr>
              <w:jc w:val="both"/>
              <w:rPr>
                <w:rFonts w:ascii="Arial" w:hAnsi="Arial" w:cs="Arial"/>
                <w:sz w:val="20"/>
                <w:szCs w:val="20"/>
                <w:lang w:val="en-GB"/>
              </w:rPr>
            </w:pPr>
          </w:p>
        </w:tc>
      </w:tr>
      <w:tr w:rsidR="00642F9A" w:rsidRPr="00B45932" w14:paraId="09609889" w14:textId="77777777" w:rsidTr="00642F9A">
        <w:tc>
          <w:tcPr>
            <w:tcW w:w="13050" w:type="dxa"/>
            <w:gridSpan w:val="3"/>
            <w:shd w:val="clear" w:color="auto" w:fill="F2DBDB"/>
          </w:tcPr>
          <w:p w14:paraId="041DE180" w14:textId="5BDAFF73" w:rsidR="00642F9A" w:rsidRPr="00642F9A" w:rsidRDefault="00642F9A" w:rsidP="00642F9A">
            <w:pPr>
              <w:spacing w:before="40" w:after="40"/>
              <w:rPr>
                <w:rFonts w:ascii="Arial" w:hAnsi="Arial" w:cs="Arial"/>
                <w:b w:val="0"/>
                <w:sz w:val="20"/>
                <w:szCs w:val="20"/>
                <w:lang w:val="en-GB"/>
              </w:rPr>
            </w:pPr>
            <w:r>
              <w:rPr>
                <w:rFonts w:ascii="Arial" w:hAnsi="Arial" w:cs="Arial"/>
                <w:sz w:val="20"/>
                <w:szCs w:val="20"/>
                <w:lang w:val="en-GB"/>
              </w:rPr>
              <w:t>PROPOSAL 3.1</w:t>
            </w:r>
          </w:p>
        </w:tc>
      </w:tr>
      <w:tr w:rsidR="00642F9A" w:rsidRPr="00B45932" w14:paraId="5FE439AC" w14:textId="77777777" w:rsidTr="00A04946">
        <w:tc>
          <w:tcPr>
            <w:tcW w:w="576" w:type="dxa"/>
          </w:tcPr>
          <w:p w14:paraId="6AE3F528" w14:textId="700CCABD" w:rsidR="00642F9A" w:rsidRDefault="00642F9A" w:rsidP="00642F9A">
            <w:pPr>
              <w:numPr>
                <w:ilvl w:val="0"/>
                <w:numId w:val="11"/>
              </w:numPr>
              <w:jc w:val="center"/>
              <w:rPr>
                <w:rFonts w:ascii="Arial" w:hAnsi="Arial" w:cs="Arial"/>
                <w:b w:val="0"/>
                <w:color w:val="auto"/>
                <w:sz w:val="20"/>
                <w:szCs w:val="20"/>
                <w:lang w:val="en-GB"/>
              </w:rPr>
            </w:pPr>
          </w:p>
        </w:tc>
        <w:tc>
          <w:tcPr>
            <w:tcW w:w="5662" w:type="dxa"/>
          </w:tcPr>
          <w:p w14:paraId="3E246DF5" w14:textId="77777777" w:rsidR="00642F9A" w:rsidRPr="00070A56" w:rsidRDefault="00642F9A" w:rsidP="00642F9A">
            <w:pPr>
              <w:pStyle w:val="ListParagraph"/>
              <w:spacing w:after="0" w:line="240" w:lineRule="auto"/>
              <w:ind w:left="0"/>
              <w:jc w:val="both"/>
              <w:rPr>
                <w:rFonts w:ascii="Arial" w:hAnsi="Arial" w:cs="Arial"/>
                <w:bCs/>
                <w:snapToGrid w:val="0"/>
                <w:sz w:val="20"/>
              </w:rPr>
            </w:pPr>
            <w:r w:rsidRPr="00070A56">
              <w:rPr>
                <w:rFonts w:ascii="Arial" w:hAnsi="Arial" w:cs="Arial"/>
                <w:sz w:val="20"/>
              </w:rPr>
              <w:t xml:space="preserve">Do you agree with the proposal to require </w:t>
            </w:r>
            <w:r w:rsidRPr="001D2998">
              <w:rPr>
                <w:rFonts w:ascii="Arial" w:hAnsi="Arial" w:cs="Arial"/>
                <w:b/>
                <w:sz w:val="20"/>
              </w:rPr>
              <w:t>immediate announcement</w:t>
            </w:r>
            <w:r w:rsidRPr="00070A56">
              <w:rPr>
                <w:rFonts w:ascii="Arial" w:hAnsi="Arial" w:cs="Arial"/>
                <w:sz w:val="20"/>
              </w:rPr>
              <w:t xml:space="preserve"> of –</w:t>
            </w:r>
          </w:p>
          <w:p w14:paraId="169B1FCE" w14:textId="77777777" w:rsidR="00642F9A" w:rsidRPr="00070A56" w:rsidRDefault="00642F9A" w:rsidP="00642F9A">
            <w:pPr>
              <w:pStyle w:val="ListParagraph"/>
              <w:spacing w:after="0" w:line="240" w:lineRule="auto"/>
              <w:ind w:left="702"/>
              <w:jc w:val="both"/>
              <w:rPr>
                <w:rFonts w:ascii="Arial" w:hAnsi="Arial" w:cs="Arial"/>
                <w:sz w:val="20"/>
              </w:rPr>
            </w:pPr>
          </w:p>
          <w:p w14:paraId="581FE678" w14:textId="5095175C" w:rsidR="00642F9A" w:rsidRPr="003116C0" w:rsidRDefault="00642F9A" w:rsidP="00642F9A">
            <w:pPr>
              <w:pStyle w:val="ListParagraph"/>
              <w:numPr>
                <w:ilvl w:val="0"/>
                <w:numId w:val="5"/>
              </w:numPr>
              <w:spacing w:after="0" w:line="240" w:lineRule="auto"/>
              <w:ind w:left="432" w:hanging="432"/>
              <w:jc w:val="both"/>
              <w:rPr>
                <w:rFonts w:ascii="Arial" w:hAnsi="Arial" w:cs="Arial"/>
                <w:bCs/>
                <w:snapToGrid w:val="0"/>
                <w:sz w:val="20"/>
              </w:rPr>
            </w:pPr>
            <w:r w:rsidRPr="00070A56">
              <w:rPr>
                <w:rFonts w:ascii="Arial" w:hAnsi="Arial" w:cs="Arial"/>
                <w:sz w:val="20"/>
              </w:rPr>
              <w:t>material uncertainty related to going concern or any other emphasis of matter which highlights events that may affect the listed issuer’s ability to continue as going concern</w:t>
            </w:r>
            <w:r w:rsidR="000D37C9">
              <w:rPr>
                <w:rFonts w:ascii="Arial" w:hAnsi="Arial" w:cs="Arial"/>
                <w:sz w:val="20"/>
              </w:rPr>
              <w:t xml:space="preserve">, as contained </w:t>
            </w:r>
            <w:r w:rsidR="000D37C9" w:rsidRPr="000D37C9">
              <w:rPr>
                <w:rFonts w:ascii="Arial" w:hAnsi="Arial" w:cs="Arial"/>
                <w:bCs/>
                <w:sz w:val="20"/>
                <w:lang w:val="en-MY"/>
              </w:rPr>
              <w:t>in the external auditor’s report, if any</w:t>
            </w:r>
            <w:r w:rsidRPr="00070A56">
              <w:rPr>
                <w:rFonts w:ascii="Arial" w:hAnsi="Arial" w:cs="Arial"/>
                <w:sz w:val="20"/>
              </w:rPr>
              <w:t xml:space="preserve"> (in addition to any qualification) [paragraph </w:t>
            </w:r>
            <w:r>
              <w:rPr>
                <w:rFonts w:ascii="Arial" w:hAnsi="Arial" w:cs="Arial"/>
                <w:sz w:val="20"/>
              </w:rPr>
              <w:t>4</w:t>
            </w:r>
            <w:r w:rsidR="00CD442E">
              <w:rPr>
                <w:rFonts w:ascii="Arial" w:hAnsi="Arial" w:cs="Arial"/>
                <w:sz w:val="20"/>
              </w:rPr>
              <w:t>8</w:t>
            </w:r>
            <w:r w:rsidR="00545D7E">
              <w:rPr>
                <w:rFonts w:ascii="Arial" w:hAnsi="Arial" w:cs="Arial"/>
                <w:sz w:val="20"/>
              </w:rPr>
              <w:t>(a)</w:t>
            </w:r>
            <w:r w:rsidRPr="003116C0">
              <w:rPr>
                <w:rFonts w:ascii="Arial" w:hAnsi="Arial" w:cs="Arial"/>
                <w:sz w:val="20"/>
              </w:rPr>
              <w:t xml:space="preserve"> </w:t>
            </w:r>
            <w:r w:rsidRPr="003116C0">
              <w:rPr>
                <w:rFonts w:ascii="Arial" w:hAnsi="Arial" w:cs="Arial"/>
                <w:sz w:val="20"/>
                <w:szCs w:val="20"/>
                <w:lang w:val="en-GB"/>
              </w:rPr>
              <w:t>of the Consultation Paper</w:t>
            </w:r>
            <w:r w:rsidRPr="003116C0">
              <w:rPr>
                <w:rFonts w:ascii="Arial" w:hAnsi="Arial" w:cs="Arial"/>
                <w:sz w:val="20"/>
              </w:rPr>
              <w:t>]; and</w:t>
            </w:r>
          </w:p>
          <w:p w14:paraId="5AD9721E" w14:textId="77777777" w:rsidR="00642F9A" w:rsidRPr="003116C0" w:rsidRDefault="00642F9A" w:rsidP="00642F9A">
            <w:pPr>
              <w:pStyle w:val="ListParagraph"/>
              <w:spacing w:after="0" w:line="240" w:lineRule="auto"/>
              <w:ind w:left="1422"/>
              <w:jc w:val="both"/>
              <w:rPr>
                <w:rFonts w:ascii="Arial" w:hAnsi="Arial" w:cs="Arial"/>
                <w:bCs/>
                <w:snapToGrid w:val="0"/>
                <w:sz w:val="20"/>
              </w:rPr>
            </w:pPr>
          </w:p>
          <w:p w14:paraId="62FBD1A5" w14:textId="4E972F8C" w:rsidR="00642F9A" w:rsidRPr="00070A56" w:rsidRDefault="00642F9A" w:rsidP="00642F9A">
            <w:pPr>
              <w:pStyle w:val="ListParagraph"/>
              <w:numPr>
                <w:ilvl w:val="0"/>
                <w:numId w:val="5"/>
              </w:numPr>
              <w:spacing w:after="0" w:line="240" w:lineRule="auto"/>
              <w:ind w:left="432" w:hanging="432"/>
              <w:contextualSpacing w:val="0"/>
              <w:jc w:val="both"/>
              <w:rPr>
                <w:rFonts w:ascii="Arial" w:hAnsi="Arial" w:cs="Arial"/>
                <w:bCs/>
                <w:snapToGrid w:val="0"/>
                <w:sz w:val="20"/>
              </w:rPr>
            </w:pPr>
            <w:r w:rsidRPr="003116C0">
              <w:rPr>
                <w:rFonts w:ascii="Arial" w:hAnsi="Arial" w:cs="Arial"/>
                <w:sz w:val="20"/>
              </w:rPr>
              <w:t>full details of such qualification, material uncertainty related to going concern or other emphasis of matter which highlights events that may affect the listed issuer’s ability to continue as going concern including the following [paragraph 4</w:t>
            </w:r>
            <w:r w:rsidR="00CD442E">
              <w:rPr>
                <w:rFonts w:ascii="Arial" w:hAnsi="Arial" w:cs="Arial"/>
                <w:sz w:val="20"/>
              </w:rPr>
              <w:t>8</w:t>
            </w:r>
            <w:r w:rsidR="00545D7E">
              <w:rPr>
                <w:rFonts w:ascii="Arial" w:hAnsi="Arial" w:cs="Arial"/>
                <w:sz w:val="20"/>
              </w:rPr>
              <w:t>(b)</w:t>
            </w:r>
            <w:r w:rsidRPr="003116C0">
              <w:rPr>
                <w:rFonts w:ascii="Arial" w:hAnsi="Arial" w:cs="Arial"/>
                <w:sz w:val="20"/>
              </w:rPr>
              <w:t xml:space="preserve"> </w:t>
            </w:r>
            <w:r w:rsidRPr="003116C0">
              <w:rPr>
                <w:rFonts w:ascii="Arial" w:hAnsi="Arial" w:cs="Arial"/>
                <w:sz w:val="20"/>
                <w:szCs w:val="20"/>
                <w:lang w:val="en-GB"/>
              </w:rPr>
              <w:t>of the</w:t>
            </w:r>
            <w:r w:rsidRPr="00022A53">
              <w:rPr>
                <w:rFonts w:ascii="Arial" w:hAnsi="Arial" w:cs="Arial"/>
                <w:sz w:val="20"/>
                <w:szCs w:val="20"/>
                <w:lang w:val="en-GB"/>
              </w:rPr>
              <w:t xml:space="preserve"> Consultation Paper</w:t>
            </w:r>
            <w:r w:rsidRPr="00070A56">
              <w:rPr>
                <w:rFonts w:ascii="Arial" w:hAnsi="Arial" w:cs="Arial"/>
                <w:sz w:val="20"/>
              </w:rPr>
              <w:t>]:</w:t>
            </w:r>
          </w:p>
          <w:p w14:paraId="71A6A498" w14:textId="77777777" w:rsidR="00642F9A" w:rsidRDefault="00642F9A" w:rsidP="00642F9A">
            <w:pPr>
              <w:tabs>
                <w:tab w:val="left" w:pos="1440"/>
              </w:tabs>
              <w:ind w:left="972" w:hanging="540"/>
              <w:jc w:val="both"/>
              <w:rPr>
                <w:rFonts w:ascii="Arial" w:hAnsi="Arial" w:cs="Arial"/>
                <w:b w:val="0"/>
                <w:sz w:val="20"/>
              </w:rPr>
            </w:pPr>
          </w:p>
          <w:p w14:paraId="635509A4" w14:textId="77777777" w:rsidR="00642F9A" w:rsidRPr="00070A56" w:rsidRDefault="00642F9A" w:rsidP="00642F9A">
            <w:pPr>
              <w:pStyle w:val="ListParagraph"/>
              <w:numPr>
                <w:ilvl w:val="0"/>
                <w:numId w:val="6"/>
              </w:numPr>
              <w:spacing w:after="0" w:line="240" w:lineRule="auto"/>
              <w:ind w:left="972" w:hanging="540"/>
              <w:contextualSpacing w:val="0"/>
              <w:jc w:val="both"/>
              <w:rPr>
                <w:rFonts w:ascii="Arial" w:hAnsi="Arial" w:cs="Arial"/>
                <w:sz w:val="20"/>
              </w:rPr>
            </w:pPr>
            <w:r>
              <w:rPr>
                <w:rFonts w:ascii="Arial" w:hAnsi="Arial" w:cs="Arial"/>
                <w:sz w:val="20"/>
              </w:rPr>
              <w:t xml:space="preserve">    all</w:t>
            </w:r>
            <w:r w:rsidRPr="00070A56">
              <w:rPr>
                <w:rFonts w:ascii="Arial" w:hAnsi="Arial" w:cs="Arial"/>
                <w:sz w:val="20"/>
              </w:rPr>
              <w:t xml:space="preserve"> key audit matters disclosed in the external auditors’ report; </w:t>
            </w:r>
          </w:p>
          <w:p w14:paraId="505FC06E" w14:textId="77777777" w:rsidR="00642F9A" w:rsidRDefault="00642F9A" w:rsidP="00642F9A">
            <w:pPr>
              <w:tabs>
                <w:tab w:val="left" w:pos="2160"/>
              </w:tabs>
              <w:ind w:left="972" w:hanging="540"/>
              <w:jc w:val="both"/>
              <w:rPr>
                <w:snapToGrid w:val="0"/>
                <w:sz w:val="20"/>
              </w:rPr>
            </w:pPr>
          </w:p>
          <w:p w14:paraId="76238308" w14:textId="48D74AE2" w:rsidR="00453EE2" w:rsidRDefault="00453EE2" w:rsidP="00642F9A">
            <w:pPr>
              <w:tabs>
                <w:tab w:val="left" w:pos="2160"/>
              </w:tabs>
              <w:ind w:left="972" w:hanging="540"/>
              <w:jc w:val="both"/>
              <w:rPr>
                <w:snapToGrid w:val="0"/>
                <w:color w:val="auto"/>
                <w:sz w:val="20"/>
              </w:rPr>
            </w:pPr>
          </w:p>
          <w:p w14:paraId="57829D3E" w14:textId="77777777" w:rsidR="00453EE2" w:rsidRDefault="00453EE2" w:rsidP="00642F9A">
            <w:pPr>
              <w:tabs>
                <w:tab w:val="left" w:pos="2160"/>
              </w:tabs>
              <w:ind w:left="972" w:hanging="540"/>
              <w:jc w:val="both"/>
              <w:rPr>
                <w:snapToGrid w:val="0"/>
                <w:color w:val="auto"/>
                <w:sz w:val="20"/>
              </w:rPr>
            </w:pPr>
          </w:p>
          <w:p w14:paraId="70EC3A01" w14:textId="77777777" w:rsidR="00453EE2" w:rsidRDefault="00453EE2" w:rsidP="00642F9A">
            <w:pPr>
              <w:tabs>
                <w:tab w:val="left" w:pos="2160"/>
              </w:tabs>
              <w:ind w:left="972" w:hanging="540"/>
              <w:jc w:val="both"/>
              <w:rPr>
                <w:snapToGrid w:val="0"/>
                <w:color w:val="auto"/>
                <w:sz w:val="20"/>
              </w:rPr>
            </w:pPr>
          </w:p>
          <w:p w14:paraId="60266665" w14:textId="77777777" w:rsidR="00453EE2" w:rsidRPr="00070A56" w:rsidRDefault="00453EE2" w:rsidP="00642F9A">
            <w:pPr>
              <w:tabs>
                <w:tab w:val="left" w:pos="2160"/>
              </w:tabs>
              <w:ind w:left="972" w:hanging="540"/>
              <w:jc w:val="both"/>
              <w:rPr>
                <w:snapToGrid w:val="0"/>
                <w:sz w:val="20"/>
              </w:rPr>
            </w:pPr>
          </w:p>
          <w:p w14:paraId="04660C5D" w14:textId="77777777" w:rsidR="00642F9A" w:rsidRDefault="00642F9A" w:rsidP="00642F9A">
            <w:pPr>
              <w:pStyle w:val="ListParagraph"/>
              <w:tabs>
                <w:tab w:val="left" w:pos="1440"/>
              </w:tabs>
              <w:spacing w:after="0" w:line="240" w:lineRule="auto"/>
              <w:ind w:left="972" w:hanging="540"/>
              <w:contextualSpacing w:val="0"/>
              <w:jc w:val="both"/>
              <w:rPr>
                <w:rFonts w:ascii="Arial" w:hAnsi="Arial" w:cs="Arial"/>
                <w:sz w:val="20"/>
              </w:rPr>
            </w:pPr>
            <w:r w:rsidRPr="00070A56">
              <w:rPr>
                <w:rFonts w:ascii="Arial" w:hAnsi="Arial" w:cs="Arial"/>
                <w:sz w:val="20"/>
              </w:rPr>
              <w:t xml:space="preserve">(ii) </w:t>
            </w:r>
            <w:r w:rsidRPr="00070A56">
              <w:rPr>
                <w:rFonts w:ascii="Arial" w:hAnsi="Arial" w:cs="Arial"/>
                <w:sz w:val="20"/>
              </w:rPr>
              <w:tab/>
              <w:t>steps taken or proposed to be taken to resolve the issues highlighted in the qualification, material uncertainty related to going concern or other emphasis of matter which highlights events that may affect the listed issuer’s ability to continue as going concern (if any); and</w:t>
            </w:r>
          </w:p>
          <w:p w14:paraId="59F4FB70" w14:textId="77777777" w:rsidR="00642F9A" w:rsidRDefault="00642F9A" w:rsidP="00642F9A">
            <w:pPr>
              <w:pStyle w:val="ListParagraph"/>
              <w:tabs>
                <w:tab w:val="left" w:pos="1440"/>
              </w:tabs>
              <w:spacing w:after="0" w:line="240" w:lineRule="auto"/>
              <w:ind w:left="972" w:hanging="540"/>
              <w:contextualSpacing w:val="0"/>
              <w:jc w:val="both"/>
              <w:rPr>
                <w:rFonts w:ascii="Arial" w:hAnsi="Arial" w:cs="Arial"/>
                <w:sz w:val="20"/>
              </w:rPr>
            </w:pPr>
          </w:p>
          <w:p w14:paraId="265EE59C" w14:textId="77777777" w:rsidR="00642F9A" w:rsidRPr="00070A56" w:rsidRDefault="00642F9A" w:rsidP="00642F9A">
            <w:pPr>
              <w:pStyle w:val="ListParagraph"/>
              <w:tabs>
                <w:tab w:val="left" w:pos="1440"/>
              </w:tabs>
              <w:spacing w:after="0" w:line="240" w:lineRule="auto"/>
              <w:ind w:left="972" w:hanging="540"/>
              <w:contextualSpacing w:val="0"/>
              <w:jc w:val="both"/>
              <w:rPr>
                <w:rFonts w:ascii="Arial" w:hAnsi="Arial" w:cs="Arial"/>
                <w:sz w:val="20"/>
              </w:rPr>
            </w:pPr>
            <w:r>
              <w:rPr>
                <w:rFonts w:ascii="Arial" w:hAnsi="Arial" w:cs="Arial"/>
                <w:sz w:val="20"/>
              </w:rPr>
              <w:t xml:space="preserve">(iii)    </w:t>
            </w:r>
            <w:r w:rsidRPr="00070A56">
              <w:rPr>
                <w:rFonts w:ascii="Arial" w:hAnsi="Arial" w:cs="Arial"/>
                <w:sz w:val="20"/>
              </w:rPr>
              <w:t>the timeline for the steps referred to in paragraph (ii) above?</w:t>
            </w:r>
          </w:p>
          <w:p w14:paraId="219B570F" w14:textId="77777777" w:rsidR="00642F9A" w:rsidRPr="00070A56" w:rsidRDefault="00642F9A" w:rsidP="00642F9A">
            <w:pPr>
              <w:rPr>
                <w:rFonts w:ascii="Arial" w:hAnsi="Arial" w:cs="Arial"/>
                <w:bCs w:val="0"/>
                <w:snapToGrid w:val="0"/>
                <w:sz w:val="20"/>
              </w:rPr>
            </w:pPr>
          </w:p>
          <w:p w14:paraId="5F679591" w14:textId="77777777" w:rsidR="00642F9A" w:rsidRPr="00070A56" w:rsidRDefault="00642F9A" w:rsidP="00642F9A">
            <w:pPr>
              <w:pStyle w:val="ListParagraph"/>
              <w:tabs>
                <w:tab w:val="left" w:pos="702"/>
              </w:tabs>
              <w:spacing w:after="0" w:line="240" w:lineRule="auto"/>
              <w:ind w:left="0"/>
              <w:jc w:val="both"/>
              <w:rPr>
                <w:rFonts w:ascii="Arial" w:hAnsi="Arial" w:cs="Arial"/>
                <w:sz w:val="20"/>
              </w:rPr>
            </w:pPr>
            <w:r w:rsidRPr="00070A56">
              <w:rPr>
                <w:rFonts w:ascii="Arial" w:hAnsi="Arial" w:cs="Arial"/>
                <w:sz w:val="20"/>
              </w:rPr>
              <w:t>Please state the reasons for your views.</w:t>
            </w:r>
          </w:p>
          <w:p w14:paraId="4640E6EF" w14:textId="69B41F5F" w:rsidR="00642F9A" w:rsidRPr="00070A56" w:rsidRDefault="00642F9A" w:rsidP="00642F9A">
            <w:pPr>
              <w:tabs>
                <w:tab w:val="left" w:pos="1290"/>
              </w:tabs>
              <w:jc w:val="both"/>
              <w:rPr>
                <w:rFonts w:ascii="Arial" w:hAnsi="Arial" w:cs="Arial"/>
                <w:b w:val="0"/>
                <w:sz w:val="20"/>
                <w:szCs w:val="20"/>
                <w:lang w:val="en-GB"/>
              </w:rPr>
            </w:pPr>
          </w:p>
        </w:tc>
        <w:tc>
          <w:tcPr>
            <w:tcW w:w="6812" w:type="dxa"/>
          </w:tcPr>
          <w:p w14:paraId="42E82BC7" w14:textId="2E1B8011" w:rsidR="00642F9A" w:rsidRDefault="00642F9A" w:rsidP="00642F9A">
            <w:pPr>
              <w:jc w:val="both"/>
              <w:rPr>
                <w:rFonts w:ascii="Arial" w:hAnsi="Arial" w:cs="Arial"/>
                <w:color w:val="auto"/>
                <w:sz w:val="20"/>
                <w:szCs w:val="20"/>
                <w:lang w:val="en-GB"/>
              </w:rPr>
            </w:pPr>
          </w:p>
        </w:tc>
      </w:tr>
      <w:tr w:rsidR="00642F9A" w:rsidRPr="00B45932" w14:paraId="101C1983" w14:textId="77777777" w:rsidTr="00A04946">
        <w:tc>
          <w:tcPr>
            <w:tcW w:w="576" w:type="dxa"/>
          </w:tcPr>
          <w:p w14:paraId="20F11A94" w14:textId="6035FD77" w:rsidR="00642F9A" w:rsidRDefault="00642F9A" w:rsidP="00642F9A">
            <w:pPr>
              <w:numPr>
                <w:ilvl w:val="0"/>
                <w:numId w:val="11"/>
              </w:numPr>
              <w:jc w:val="center"/>
              <w:rPr>
                <w:rFonts w:ascii="Arial" w:hAnsi="Arial" w:cs="Arial"/>
                <w:b w:val="0"/>
                <w:color w:val="auto"/>
                <w:sz w:val="20"/>
                <w:szCs w:val="20"/>
                <w:lang w:val="en-GB"/>
              </w:rPr>
            </w:pPr>
          </w:p>
        </w:tc>
        <w:tc>
          <w:tcPr>
            <w:tcW w:w="5662" w:type="dxa"/>
          </w:tcPr>
          <w:p w14:paraId="5212762E" w14:textId="554CAE4C" w:rsidR="00642F9A" w:rsidRPr="000D37C9" w:rsidRDefault="000D37C9" w:rsidP="00642F9A">
            <w:pPr>
              <w:pStyle w:val="ListParagraph"/>
              <w:tabs>
                <w:tab w:val="left" w:pos="702"/>
              </w:tabs>
              <w:spacing w:after="0" w:line="240" w:lineRule="auto"/>
              <w:ind w:left="0"/>
              <w:jc w:val="both"/>
              <w:rPr>
                <w:rFonts w:ascii="Arial" w:hAnsi="Arial" w:cs="Arial"/>
                <w:sz w:val="20"/>
                <w:szCs w:val="20"/>
              </w:rPr>
            </w:pPr>
            <w:r w:rsidRPr="000D37C9">
              <w:rPr>
                <w:rFonts w:ascii="Arial" w:hAnsi="Arial" w:cs="Arial"/>
                <w:bCs/>
                <w:sz w:val="20"/>
                <w:szCs w:val="20"/>
                <w:lang w:val="en-MY"/>
              </w:rPr>
              <w:t xml:space="preserve">Do you agree with the proposal to disclose the following matters in the </w:t>
            </w:r>
            <w:r w:rsidRPr="000D37C9">
              <w:rPr>
                <w:rFonts w:ascii="Arial" w:hAnsi="Arial" w:cs="Arial"/>
                <w:b/>
                <w:bCs/>
                <w:sz w:val="20"/>
                <w:szCs w:val="20"/>
                <w:lang w:val="en-MY"/>
              </w:rPr>
              <w:t>quarterly report</w:t>
            </w:r>
            <w:r w:rsidRPr="000D37C9">
              <w:rPr>
                <w:rFonts w:ascii="Arial" w:hAnsi="Arial" w:cs="Arial"/>
                <w:bCs/>
                <w:sz w:val="20"/>
                <w:szCs w:val="20"/>
                <w:lang w:val="en-MY"/>
              </w:rPr>
              <w:t xml:space="preserve"> of a listed issuer (in addition to the disclosure of a qualification and the status of the matters giving rise to the qualification):</w:t>
            </w:r>
          </w:p>
          <w:p w14:paraId="294CAC23" w14:textId="77777777" w:rsidR="00642F9A" w:rsidRPr="00FE34CA" w:rsidRDefault="00642F9A" w:rsidP="00642F9A">
            <w:pPr>
              <w:ind w:left="702"/>
              <w:jc w:val="both"/>
              <w:rPr>
                <w:rFonts w:ascii="Arial" w:hAnsi="Arial" w:cs="Arial"/>
                <w:bCs w:val="0"/>
                <w:snapToGrid w:val="0"/>
                <w:sz w:val="20"/>
                <w:szCs w:val="20"/>
              </w:rPr>
            </w:pPr>
          </w:p>
          <w:p w14:paraId="7D7483FE" w14:textId="21BC58B0" w:rsidR="00642F9A" w:rsidRDefault="00642F9A" w:rsidP="00642F9A">
            <w:pPr>
              <w:pStyle w:val="ListParagraph"/>
              <w:numPr>
                <w:ilvl w:val="0"/>
                <w:numId w:val="10"/>
              </w:numPr>
              <w:spacing w:after="0" w:line="240" w:lineRule="auto"/>
              <w:ind w:left="396" w:hanging="396"/>
              <w:jc w:val="both"/>
              <w:rPr>
                <w:rFonts w:ascii="Arial" w:hAnsi="Arial" w:cs="Arial"/>
                <w:bCs/>
                <w:snapToGrid w:val="0"/>
                <w:sz w:val="20"/>
                <w:szCs w:val="20"/>
              </w:rPr>
            </w:pPr>
            <w:r w:rsidRPr="00FE34CA">
              <w:rPr>
                <w:rFonts w:ascii="Arial" w:hAnsi="Arial" w:cs="Arial"/>
                <w:bCs/>
                <w:snapToGrid w:val="0"/>
                <w:sz w:val="20"/>
                <w:szCs w:val="20"/>
              </w:rPr>
              <w:t xml:space="preserve">a material uncertainty related to going concern or any other emphasis of matter </w:t>
            </w:r>
            <w:r w:rsidRPr="00FE34CA">
              <w:rPr>
                <w:rFonts w:ascii="Arial" w:hAnsi="Arial" w:cs="Arial"/>
                <w:sz w:val="20"/>
                <w:szCs w:val="20"/>
              </w:rPr>
              <w:t>which highlights events that may affect the listed issuer’s abili</w:t>
            </w:r>
            <w:r>
              <w:rPr>
                <w:rFonts w:ascii="Arial" w:hAnsi="Arial" w:cs="Arial"/>
                <w:sz w:val="20"/>
                <w:szCs w:val="20"/>
              </w:rPr>
              <w:t>ty to continue as going concern</w:t>
            </w:r>
            <w:r w:rsidRPr="00FE34CA">
              <w:rPr>
                <w:rFonts w:ascii="Arial" w:hAnsi="Arial" w:cs="Arial"/>
                <w:bCs/>
                <w:snapToGrid w:val="0"/>
                <w:sz w:val="20"/>
                <w:szCs w:val="20"/>
              </w:rPr>
              <w:t xml:space="preserve">, if the preceding annual financial </w:t>
            </w:r>
            <w:r w:rsidRPr="003116C0">
              <w:rPr>
                <w:rFonts w:ascii="Arial" w:hAnsi="Arial" w:cs="Arial"/>
                <w:bCs/>
                <w:snapToGrid w:val="0"/>
                <w:sz w:val="20"/>
                <w:szCs w:val="20"/>
              </w:rPr>
              <w:t xml:space="preserve">statements contained such disclosures [paragraph </w:t>
            </w:r>
            <w:r w:rsidR="00CD442E">
              <w:rPr>
                <w:rFonts w:ascii="Arial" w:hAnsi="Arial" w:cs="Arial"/>
                <w:bCs/>
                <w:snapToGrid w:val="0"/>
                <w:sz w:val="20"/>
                <w:szCs w:val="20"/>
              </w:rPr>
              <w:t>49</w:t>
            </w:r>
            <w:r w:rsidR="00545D7E">
              <w:rPr>
                <w:rFonts w:ascii="Arial" w:hAnsi="Arial" w:cs="Arial"/>
                <w:bCs/>
                <w:snapToGrid w:val="0"/>
                <w:sz w:val="20"/>
                <w:szCs w:val="20"/>
              </w:rPr>
              <w:t>(a)</w:t>
            </w:r>
            <w:r w:rsidRPr="003116C0">
              <w:rPr>
                <w:rFonts w:ascii="Arial" w:hAnsi="Arial" w:cs="Arial"/>
                <w:bCs/>
                <w:snapToGrid w:val="0"/>
                <w:sz w:val="20"/>
                <w:szCs w:val="20"/>
              </w:rPr>
              <w:t xml:space="preserve"> </w:t>
            </w:r>
            <w:r w:rsidRPr="003116C0">
              <w:rPr>
                <w:rFonts w:ascii="Arial" w:hAnsi="Arial" w:cs="Arial"/>
                <w:sz w:val="20"/>
                <w:szCs w:val="20"/>
                <w:lang w:val="en-GB"/>
              </w:rPr>
              <w:t>of the Consultation Paper</w:t>
            </w:r>
            <w:r w:rsidRPr="003116C0">
              <w:rPr>
                <w:rFonts w:ascii="Arial" w:hAnsi="Arial" w:cs="Arial"/>
                <w:bCs/>
                <w:snapToGrid w:val="0"/>
                <w:sz w:val="20"/>
                <w:szCs w:val="20"/>
              </w:rPr>
              <w:t>]; and</w:t>
            </w:r>
          </w:p>
          <w:p w14:paraId="79F899D6" w14:textId="77777777" w:rsidR="00642F9A" w:rsidRDefault="00642F9A" w:rsidP="00642F9A">
            <w:pPr>
              <w:pStyle w:val="ListParagraph"/>
              <w:spacing w:after="0" w:line="240" w:lineRule="auto"/>
              <w:ind w:left="396" w:hanging="396"/>
              <w:jc w:val="both"/>
              <w:rPr>
                <w:rFonts w:ascii="Arial" w:hAnsi="Arial" w:cs="Arial"/>
                <w:bCs/>
                <w:snapToGrid w:val="0"/>
                <w:sz w:val="20"/>
                <w:szCs w:val="20"/>
              </w:rPr>
            </w:pPr>
          </w:p>
          <w:p w14:paraId="51329C9B" w14:textId="4F38026C" w:rsidR="00642F9A" w:rsidRPr="003116C0" w:rsidRDefault="00642F9A" w:rsidP="00642F9A">
            <w:pPr>
              <w:pStyle w:val="ListParagraph"/>
              <w:numPr>
                <w:ilvl w:val="0"/>
                <w:numId w:val="10"/>
              </w:numPr>
              <w:spacing w:after="0" w:line="240" w:lineRule="auto"/>
              <w:ind w:left="396" w:hanging="396"/>
              <w:jc w:val="both"/>
              <w:rPr>
                <w:rFonts w:ascii="Arial" w:hAnsi="Arial" w:cs="Arial"/>
                <w:bCs/>
                <w:snapToGrid w:val="0"/>
                <w:sz w:val="20"/>
                <w:szCs w:val="20"/>
              </w:rPr>
            </w:pPr>
            <w:r w:rsidRPr="003116C0">
              <w:rPr>
                <w:rFonts w:ascii="Arial" w:hAnsi="Arial" w:cs="Arial"/>
                <w:bCs/>
                <w:snapToGrid w:val="0"/>
                <w:sz w:val="20"/>
                <w:szCs w:val="20"/>
              </w:rPr>
              <w:t xml:space="preserve">the status of the following matters for the current quarter and financial year to date [paragraph </w:t>
            </w:r>
            <w:r w:rsidR="00CD442E">
              <w:rPr>
                <w:rFonts w:ascii="Arial" w:hAnsi="Arial" w:cs="Arial"/>
                <w:bCs/>
                <w:snapToGrid w:val="0"/>
                <w:sz w:val="20"/>
                <w:szCs w:val="20"/>
              </w:rPr>
              <w:t>49</w:t>
            </w:r>
            <w:r w:rsidR="00545D7E">
              <w:rPr>
                <w:rFonts w:ascii="Arial" w:hAnsi="Arial" w:cs="Arial"/>
                <w:bCs/>
                <w:snapToGrid w:val="0"/>
                <w:sz w:val="20"/>
                <w:szCs w:val="20"/>
              </w:rPr>
              <w:t>(b)</w:t>
            </w:r>
            <w:r w:rsidRPr="003116C0">
              <w:rPr>
                <w:rFonts w:ascii="Arial" w:hAnsi="Arial" w:cs="Arial"/>
                <w:bCs/>
                <w:snapToGrid w:val="0"/>
                <w:sz w:val="20"/>
                <w:szCs w:val="20"/>
              </w:rPr>
              <w:t xml:space="preserve"> </w:t>
            </w:r>
            <w:r w:rsidRPr="003116C0">
              <w:rPr>
                <w:rFonts w:ascii="Arial" w:hAnsi="Arial" w:cs="Arial"/>
                <w:sz w:val="20"/>
                <w:szCs w:val="20"/>
                <w:lang w:val="en-GB"/>
              </w:rPr>
              <w:t>of the Consultation Paper</w:t>
            </w:r>
            <w:r w:rsidRPr="003116C0">
              <w:rPr>
                <w:rFonts w:ascii="Arial" w:hAnsi="Arial" w:cs="Arial"/>
                <w:bCs/>
                <w:snapToGrid w:val="0"/>
                <w:sz w:val="20"/>
                <w:szCs w:val="20"/>
              </w:rPr>
              <w:t xml:space="preserve">]: </w:t>
            </w:r>
          </w:p>
          <w:p w14:paraId="1730BC3D" w14:textId="77777777" w:rsidR="00642F9A" w:rsidRDefault="00642F9A" w:rsidP="00642F9A">
            <w:pPr>
              <w:pStyle w:val="ListParagraph"/>
              <w:spacing w:after="0" w:line="240" w:lineRule="auto"/>
              <w:ind w:left="666" w:hanging="666"/>
              <w:contextualSpacing w:val="0"/>
              <w:rPr>
                <w:rFonts w:ascii="Arial" w:hAnsi="Arial" w:cs="Arial"/>
                <w:bCs/>
                <w:snapToGrid w:val="0"/>
                <w:sz w:val="20"/>
                <w:szCs w:val="20"/>
              </w:rPr>
            </w:pPr>
          </w:p>
          <w:p w14:paraId="02262B30" w14:textId="7FFC7AA4" w:rsidR="00453EE2" w:rsidRDefault="00453EE2" w:rsidP="00642F9A">
            <w:pPr>
              <w:pStyle w:val="ListParagraph"/>
              <w:spacing w:after="0" w:line="240" w:lineRule="auto"/>
              <w:ind w:left="666" w:hanging="666"/>
              <w:contextualSpacing w:val="0"/>
              <w:rPr>
                <w:rFonts w:ascii="Arial" w:hAnsi="Arial" w:cs="Arial"/>
                <w:bCs/>
                <w:snapToGrid w:val="0"/>
                <w:sz w:val="20"/>
                <w:szCs w:val="20"/>
              </w:rPr>
            </w:pPr>
          </w:p>
          <w:p w14:paraId="39475108" w14:textId="77777777" w:rsidR="00453EE2" w:rsidRDefault="00453EE2" w:rsidP="00642F9A">
            <w:pPr>
              <w:pStyle w:val="ListParagraph"/>
              <w:spacing w:after="0" w:line="240" w:lineRule="auto"/>
              <w:ind w:left="666" w:hanging="666"/>
              <w:contextualSpacing w:val="0"/>
              <w:rPr>
                <w:rFonts w:ascii="Arial" w:hAnsi="Arial" w:cs="Arial"/>
                <w:bCs/>
                <w:snapToGrid w:val="0"/>
                <w:sz w:val="20"/>
                <w:szCs w:val="20"/>
              </w:rPr>
            </w:pPr>
          </w:p>
          <w:p w14:paraId="5DE678FD" w14:textId="77777777" w:rsidR="00453EE2" w:rsidRDefault="00453EE2" w:rsidP="00642F9A">
            <w:pPr>
              <w:pStyle w:val="ListParagraph"/>
              <w:spacing w:after="0" w:line="240" w:lineRule="auto"/>
              <w:ind w:left="666" w:hanging="666"/>
              <w:contextualSpacing w:val="0"/>
              <w:rPr>
                <w:rFonts w:ascii="Arial" w:hAnsi="Arial" w:cs="Arial"/>
                <w:bCs/>
                <w:snapToGrid w:val="0"/>
                <w:sz w:val="20"/>
                <w:szCs w:val="20"/>
              </w:rPr>
            </w:pPr>
          </w:p>
          <w:p w14:paraId="69A6EE10" w14:textId="77777777" w:rsidR="00453EE2" w:rsidRDefault="00453EE2" w:rsidP="00642F9A">
            <w:pPr>
              <w:pStyle w:val="ListParagraph"/>
              <w:spacing w:after="0" w:line="240" w:lineRule="auto"/>
              <w:ind w:left="666" w:hanging="666"/>
              <w:contextualSpacing w:val="0"/>
              <w:rPr>
                <w:rFonts w:ascii="Arial" w:hAnsi="Arial" w:cs="Arial"/>
                <w:bCs/>
                <w:snapToGrid w:val="0"/>
                <w:sz w:val="20"/>
                <w:szCs w:val="20"/>
              </w:rPr>
            </w:pPr>
          </w:p>
          <w:p w14:paraId="33410E9F" w14:textId="77777777" w:rsidR="00453EE2" w:rsidRPr="00FE34CA" w:rsidRDefault="00453EE2" w:rsidP="00642F9A">
            <w:pPr>
              <w:pStyle w:val="ListParagraph"/>
              <w:spacing w:after="0" w:line="240" w:lineRule="auto"/>
              <w:ind w:left="666" w:hanging="666"/>
              <w:contextualSpacing w:val="0"/>
              <w:rPr>
                <w:rFonts w:ascii="Arial" w:hAnsi="Arial" w:cs="Arial"/>
                <w:bCs/>
                <w:snapToGrid w:val="0"/>
                <w:sz w:val="20"/>
                <w:szCs w:val="20"/>
              </w:rPr>
            </w:pPr>
          </w:p>
          <w:p w14:paraId="43B22F8D" w14:textId="77777777" w:rsidR="00642F9A" w:rsidRPr="00FE34CA" w:rsidRDefault="00642F9A" w:rsidP="00642F9A">
            <w:pPr>
              <w:pStyle w:val="ListParagraph"/>
              <w:numPr>
                <w:ilvl w:val="0"/>
                <w:numId w:val="8"/>
              </w:numPr>
              <w:tabs>
                <w:tab w:val="left" w:pos="936"/>
              </w:tabs>
              <w:spacing w:after="0" w:line="240" w:lineRule="auto"/>
              <w:ind w:left="936" w:hanging="540"/>
              <w:jc w:val="both"/>
              <w:rPr>
                <w:rFonts w:ascii="Arial" w:hAnsi="Arial" w:cs="Arial"/>
                <w:sz w:val="20"/>
                <w:szCs w:val="20"/>
              </w:rPr>
            </w:pPr>
            <w:r w:rsidRPr="00FE34CA">
              <w:rPr>
                <w:rFonts w:ascii="Arial" w:hAnsi="Arial" w:cs="Arial"/>
                <w:sz w:val="20"/>
                <w:szCs w:val="20"/>
              </w:rPr>
              <w:t>the matter(s) giving rise to the qualification, material uncertainty related to going concern or other emphasis of matter which highlights events that may affect the listed issuer’s abili</w:t>
            </w:r>
            <w:r>
              <w:rPr>
                <w:rFonts w:ascii="Arial" w:hAnsi="Arial" w:cs="Arial"/>
                <w:sz w:val="20"/>
                <w:szCs w:val="20"/>
              </w:rPr>
              <w:t>ty to continue as going concern</w:t>
            </w:r>
            <w:r w:rsidRPr="00FE34CA">
              <w:rPr>
                <w:rFonts w:ascii="Arial" w:hAnsi="Arial" w:cs="Arial"/>
                <w:sz w:val="20"/>
                <w:szCs w:val="20"/>
              </w:rPr>
              <w:t xml:space="preserve">, including </w:t>
            </w:r>
            <w:r>
              <w:rPr>
                <w:rFonts w:ascii="Arial" w:hAnsi="Arial" w:cs="Arial"/>
                <w:sz w:val="20"/>
                <w:szCs w:val="20"/>
              </w:rPr>
              <w:t>all</w:t>
            </w:r>
            <w:r w:rsidRPr="00FE34CA">
              <w:rPr>
                <w:rFonts w:ascii="Arial" w:hAnsi="Arial" w:cs="Arial"/>
                <w:sz w:val="20"/>
                <w:szCs w:val="20"/>
              </w:rPr>
              <w:t xml:space="preserve"> key audit matters</w:t>
            </w:r>
            <w:r>
              <w:rPr>
                <w:rFonts w:ascii="Arial" w:hAnsi="Arial" w:cs="Arial"/>
                <w:sz w:val="20"/>
                <w:szCs w:val="20"/>
              </w:rPr>
              <w:t xml:space="preserve"> </w:t>
            </w:r>
            <w:r w:rsidRPr="003116C0">
              <w:rPr>
                <w:rFonts w:ascii="Arial" w:hAnsi="Arial" w:cs="Arial"/>
                <w:bCs/>
                <w:sz w:val="20"/>
                <w:szCs w:val="20"/>
                <w:lang w:val="en-MY"/>
              </w:rPr>
              <w:t>disclosed in the audit report</w:t>
            </w:r>
            <w:r w:rsidRPr="00FE34CA">
              <w:rPr>
                <w:rFonts w:ascii="Arial" w:hAnsi="Arial" w:cs="Arial"/>
                <w:sz w:val="20"/>
                <w:szCs w:val="20"/>
              </w:rPr>
              <w:t xml:space="preserve">; and </w:t>
            </w:r>
          </w:p>
          <w:p w14:paraId="25D70153" w14:textId="77777777" w:rsidR="00642F9A" w:rsidRPr="00FE34CA" w:rsidRDefault="00642F9A" w:rsidP="00642F9A">
            <w:pPr>
              <w:ind w:left="936" w:hanging="540"/>
              <w:jc w:val="both"/>
              <w:rPr>
                <w:rFonts w:ascii="Arial" w:hAnsi="Arial" w:cs="Arial"/>
                <w:b w:val="0"/>
                <w:sz w:val="20"/>
                <w:szCs w:val="20"/>
              </w:rPr>
            </w:pPr>
          </w:p>
          <w:p w14:paraId="445AA378" w14:textId="77777777" w:rsidR="00642F9A" w:rsidRPr="00FE34CA" w:rsidRDefault="00642F9A" w:rsidP="00642F9A">
            <w:pPr>
              <w:pStyle w:val="BodyText"/>
              <w:numPr>
                <w:ilvl w:val="0"/>
                <w:numId w:val="9"/>
              </w:numPr>
              <w:tabs>
                <w:tab w:val="left" w:pos="936"/>
              </w:tabs>
              <w:spacing w:after="0" w:line="240" w:lineRule="auto"/>
              <w:ind w:left="936" w:hanging="540"/>
              <w:jc w:val="both"/>
              <w:rPr>
                <w:rFonts w:ascii="Arial" w:hAnsi="Arial" w:cs="Arial"/>
                <w:sz w:val="20"/>
                <w:szCs w:val="20"/>
              </w:rPr>
            </w:pPr>
            <w:r w:rsidRPr="00FE34CA">
              <w:rPr>
                <w:rFonts w:ascii="Arial" w:hAnsi="Arial" w:cs="Arial"/>
                <w:sz w:val="20"/>
                <w:szCs w:val="20"/>
              </w:rPr>
              <w:t>the steps taken (if any) to address the issues until such time when the issues are resolved?</w:t>
            </w:r>
          </w:p>
          <w:p w14:paraId="643E1606" w14:textId="77777777" w:rsidR="00642F9A" w:rsidRPr="00FE34CA" w:rsidRDefault="00642F9A" w:rsidP="00642F9A">
            <w:pPr>
              <w:pStyle w:val="BodyText"/>
              <w:spacing w:after="0" w:line="240" w:lineRule="auto"/>
              <w:ind w:left="1386" w:hanging="720"/>
              <w:jc w:val="both"/>
              <w:rPr>
                <w:rFonts w:ascii="Arial" w:hAnsi="Arial" w:cs="Arial"/>
                <w:sz w:val="20"/>
                <w:szCs w:val="20"/>
              </w:rPr>
            </w:pPr>
          </w:p>
          <w:p w14:paraId="3CDFBF71" w14:textId="77777777" w:rsidR="00642F9A" w:rsidRPr="00FE34CA" w:rsidRDefault="00642F9A" w:rsidP="00642F9A">
            <w:pPr>
              <w:pStyle w:val="ListParagraph"/>
              <w:tabs>
                <w:tab w:val="left" w:pos="702"/>
              </w:tabs>
              <w:spacing w:after="0" w:line="240" w:lineRule="auto"/>
              <w:ind w:left="0"/>
              <w:jc w:val="both"/>
              <w:rPr>
                <w:rFonts w:ascii="Arial" w:hAnsi="Arial" w:cs="Arial"/>
                <w:sz w:val="20"/>
                <w:szCs w:val="20"/>
              </w:rPr>
            </w:pPr>
            <w:r w:rsidRPr="00FE34CA">
              <w:rPr>
                <w:rFonts w:ascii="Arial" w:hAnsi="Arial" w:cs="Arial"/>
                <w:sz w:val="20"/>
                <w:szCs w:val="20"/>
              </w:rPr>
              <w:t>Please state the reasons for your views.</w:t>
            </w:r>
          </w:p>
          <w:p w14:paraId="5C95721C" w14:textId="77777777" w:rsidR="00642F9A" w:rsidRPr="00070A56" w:rsidRDefault="00642F9A" w:rsidP="00642F9A">
            <w:pPr>
              <w:jc w:val="both"/>
              <w:rPr>
                <w:rFonts w:ascii="Arial" w:hAnsi="Arial" w:cs="Arial"/>
                <w:b w:val="0"/>
                <w:sz w:val="20"/>
                <w:szCs w:val="20"/>
                <w:lang w:val="en-GB"/>
              </w:rPr>
            </w:pPr>
          </w:p>
        </w:tc>
        <w:tc>
          <w:tcPr>
            <w:tcW w:w="6812" w:type="dxa"/>
          </w:tcPr>
          <w:p w14:paraId="6C478DE9" w14:textId="040573BE" w:rsidR="00642F9A" w:rsidRDefault="00642F9A" w:rsidP="00642F9A">
            <w:pPr>
              <w:jc w:val="both"/>
              <w:rPr>
                <w:rFonts w:ascii="Arial" w:hAnsi="Arial" w:cs="Arial"/>
                <w:color w:val="auto"/>
                <w:sz w:val="20"/>
                <w:szCs w:val="20"/>
                <w:lang w:val="en-GB"/>
              </w:rPr>
            </w:pPr>
          </w:p>
        </w:tc>
      </w:tr>
      <w:tr w:rsidR="00642F9A" w:rsidRPr="00B45932" w14:paraId="379C8813" w14:textId="77777777" w:rsidTr="00A04946">
        <w:tc>
          <w:tcPr>
            <w:tcW w:w="576" w:type="dxa"/>
          </w:tcPr>
          <w:p w14:paraId="16A69D09" w14:textId="58B505B2" w:rsidR="00642F9A" w:rsidRDefault="00642F9A" w:rsidP="00642F9A">
            <w:pPr>
              <w:numPr>
                <w:ilvl w:val="0"/>
                <w:numId w:val="11"/>
              </w:numPr>
              <w:jc w:val="center"/>
              <w:rPr>
                <w:rFonts w:ascii="Arial" w:hAnsi="Arial" w:cs="Arial"/>
                <w:b w:val="0"/>
                <w:color w:val="auto"/>
                <w:sz w:val="20"/>
                <w:szCs w:val="20"/>
                <w:lang w:val="en-GB"/>
              </w:rPr>
            </w:pPr>
          </w:p>
        </w:tc>
        <w:tc>
          <w:tcPr>
            <w:tcW w:w="5662" w:type="dxa"/>
          </w:tcPr>
          <w:p w14:paraId="18C4DE32" w14:textId="77777777" w:rsidR="00642F9A" w:rsidRDefault="00642F9A" w:rsidP="00642F9A">
            <w:pPr>
              <w:pStyle w:val="ListParagraph"/>
              <w:tabs>
                <w:tab w:val="left" w:pos="702"/>
              </w:tabs>
              <w:spacing w:after="0" w:line="240" w:lineRule="auto"/>
              <w:ind w:left="0"/>
              <w:jc w:val="both"/>
              <w:rPr>
                <w:rFonts w:ascii="Arial" w:hAnsi="Arial" w:cs="Arial"/>
                <w:sz w:val="20"/>
                <w:szCs w:val="20"/>
              </w:rPr>
            </w:pPr>
            <w:r w:rsidRPr="00FE34CA">
              <w:rPr>
                <w:rFonts w:ascii="Arial" w:hAnsi="Arial" w:cs="Arial"/>
                <w:sz w:val="20"/>
                <w:szCs w:val="20"/>
              </w:rPr>
              <w:t>Is there any other information that should be included or removed when the listed issuer makes the immediate announcement or disclosures in the quarterly reports above?</w:t>
            </w:r>
          </w:p>
          <w:p w14:paraId="10E31646" w14:textId="77777777" w:rsidR="00642F9A" w:rsidRPr="00070A56" w:rsidRDefault="00642F9A" w:rsidP="00642F9A">
            <w:pPr>
              <w:jc w:val="both"/>
              <w:rPr>
                <w:rFonts w:ascii="Arial" w:hAnsi="Arial" w:cs="Arial"/>
                <w:b w:val="0"/>
                <w:sz w:val="20"/>
                <w:szCs w:val="20"/>
                <w:lang w:val="en-GB"/>
              </w:rPr>
            </w:pPr>
          </w:p>
        </w:tc>
        <w:tc>
          <w:tcPr>
            <w:tcW w:w="6812" w:type="dxa"/>
          </w:tcPr>
          <w:p w14:paraId="72DA3127" w14:textId="70146008" w:rsidR="00642F9A" w:rsidRDefault="00642F9A" w:rsidP="00642F9A">
            <w:pPr>
              <w:jc w:val="both"/>
              <w:rPr>
                <w:rFonts w:ascii="Arial" w:hAnsi="Arial" w:cs="Arial"/>
                <w:color w:val="auto"/>
                <w:sz w:val="20"/>
                <w:szCs w:val="20"/>
                <w:lang w:val="en-GB"/>
              </w:rPr>
            </w:pPr>
          </w:p>
        </w:tc>
      </w:tr>
      <w:tr w:rsidR="00642F9A" w:rsidRPr="00B45932" w14:paraId="447B4F0E" w14:textId="77777777" w:rsidTr="00282E00">
        <w:tc>
          <w:tcPr>
            <w:tcW w:w="13050" w:type="dxa"/>
            <w:gridSpan w:val="3"/>
            <w:shd w:val="clear" w:color="auto" w:fill="F2DBDB"/>
          </w:tcPr>
          <w:p w14:paraId="3FC35AB3" w14:textId="55669AF9" w:rsidR="00642F9A" w:rsidRPr="00E46FA8" w:rsidRDefault="00642F9A" w:rsidP="00642F9A">
            <w:pPr>
              <w:spacing w:before="40" w:after="40"/>
              <w:jc w:val="both"/>
              <w:rPr>
                <w:rFonts w:ascii="Arial" w:hAnsi="Arial" w:cs="Arial"/>
                <w:sz w:val="20"/>
                <w:szCs w:val="20"/>
                <w:lang w:val="en-GB"/>
              </w:rPr>
            </w:pPr>
            <w:r>
              <w:rPr>
                <w:rFonts w:ascii="Arial" w:hAnsi="Arial" w:cs="Arial"/>
                <w:sz w:val="20"/>
                <w:szCs w:val="20"/>
                <w:lang w:val="en-GB"/>
              </w:rPr>
              <w:t>PROPOSAL 3.2</w:t>
            </w:r>
          </w:p>
        </w:tc>
      </w:tr>
      <w:tr w:rsidR="00642F9A" w:rsidRPr="00B45932" w14:paraId="2969F0D8" w14:textId="77777777" w:rsidTr="00A04946">
        <w:tc>
          <w:tcPr>
            <w:tcW w:w="576" w:type="dxa"/>
          </w:tcPr>
          <w:p w14:paraId="4994B79C" w14:textId="45C9526A"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7E223DBA" w14:textId="409EB87C" w:rsidR="00642F9A" w:rsidRPr="005622FB" w:rsidRDefault="00642F9A" w:rsidP="00642F9A">
            <w:pPr>
              <w:pStyle w:val="ListParagraph"/>
              <w:tabs>
                <w:tab w:val="left" w:pos="702"/>
              </w:tabs>
              <w:spacing w:after="0" w:line="240" w:lineRule="auto"/>
              <w:ind w:left="0"/>
              <w:jc w:val="both"/>
              <w:rPr>
                <w:rFonts w:ascii="Arial" w:hAnsi="Arial" w:cs="Arial"/>
                <w:sz w:val="20"/>
              </w:rPr>
            </w:pPr>
            <w:r w:rsidRPr="005622FB">
              <w:rPr>
                <w:rFonts w:ascii="Arial" w:hAnsi="Arial" w:cs="Arial"/>
                <w:bCs/>
                <w:sz w:val="20"/>
                <w:lang w:val="en-MY"/>
              </w:rPr>
              <w:t xml:space="preserve">Do you agree with the proposal to extend the function of the audit committee when it reviews the quarterly results and year-end financial statements </w:t>
            </w:r>
            <w:r w:rsidR="000D37C9">
              <w:rPr>
                <w:rFonts w:ascii="Arial" w:hAnsi="Arial" w:cs="Arial"/>
                <w:bCs/>
                <w:sz w:val="20"/>
                <w:lang w:val="en-MY"/>
              </w:rPr>
              <w:t xml:space="preserve">i.e. </w:t>
            </w:r>
            <w:r w:rsidRPr="005622FB">
              <w:rPr>
                <w:rFonts w:ascii="Arial" w:hAnsi="Arial" w:cs="Arial"/>
                <w:bCs/>
                <w:sz w:val="20"/>
                <w:lang w:val="en-MY"/>
              </w:rPr>
              <w:t xml:space="preserve">by requiring the audit committee to also focus on significant financial reporting issues and judgments and how these matters are addressed [paragraph </w:t>
            </w:r>
            <w:r w:rsidR="00E76659">
              <w:rPr>
                <w:rFonts w:ascii="Arial" w:hAnsi="Arial" w:cs="Arial"/>
                <w:bCs/>
                <w:sz w:val="20"/>
                <w:lang w:val="en-MY"/>
              </w:rPr>
              <w:t>5</w:t>
            </w:r>
            <w:r w:rsidR="00CD442E">
              <w:rPr>
                <w:rFonts w:ascii="Arial" w:hAnsi="Arial" w:cs="Arial"/>
                <w:bCs/>
                <w:sz w:val="20"/>
                <w:lang w:val="en-MY"/>
              </w:rPr>
              <w:t>2</w:t>
            </w:r>
            <w:r w:rsidRPr="005622FB">
              <w:rPr>
                <w:rFonts w:ascii="Arial" w:hAnsi="Arial" w:cs="Arial"/>
                <w:bCs/>
                <w:sz w:val="20"/>
                <w:lang w:val="en-MY"/>
              </w:rPr>
              <w:t xml:space="preserve"> </w:t>
            </w:r>
            <w:r w:rsidRPr="00022A53">
              <w:rPr>
                <w:rFonts w:ascii="Arial" w:hAnsi="Arial" w:cs="Arial"/>
                <w:sz w:val="20"/>
                <w:szCs w:val="20"/>
                <w:lang w:val="en-GB"/>
              </w:rPr>
              <w:t>of the Consultation Paper</w:t>
            </w:r>
            <w:r w:rsidRPr="005622FB">
              <w:rPr>
                <w:rFonts w:ascii="Arial" w:hAnsi="Arial" w:cs="Arial"/>
                <w:bCs/>
                <w:sz w:val="20"/>
                <w:lang w:val="en-MY"/>
              </w:rPr>
              <w:t>]?</w:t>
            </w:r>
          </w:p>
          <w:p w14:paraId="2865DC72" w14:textId="77777777" w:rsidR="00642F9A" w:rsidRPr="00070A56" w:rsidRDefault="00642F9A" w:rsidP="00642F9A">
            <w:pPr>
              <w:pStyle w:val="ListParagraph"/>
              <w:tabs>
                <w:tab w:val="left" w:pos="702"/>
              </w:tabs>
              <w:spacing w:after="0" w:line="240" w:lineRule="auto"/>
              <w:ind w:left="0"/>
              <w:jc w:val="both"/>
              <w:rPr>
                <w:rFonts w:ascii="Arial" w:hAnsi="Arial" w:cs="Arial"/>
                <w:sz w:val="20"/>
              </w:rPr>
            </w:pPr>
          </w:p>
          <w:p w14:paraId="2DA9AD26" w14:textId="36B0F8E9" w:rsidR="00642F9A" w:rsidRPr="00070A56" w:rsidRDefault="00642F9A" w:rsidP="00642F9A">
            <w:pPr>
              <w:pStyle w:val="ListParagraph"/>
              <w:tabs>
                <w:tab w:val="left" w:pos="702"/>
              </w:tabs>
              <w:spacing w:after="0" w:line="240" w:lineRule="auto"/>
              <w:ind w:left="0"/>
              <w:jc w:val="both"/>
              <w:rPr>
                <w:rFonts w:ascii="Arial" w:hAnsi="Arial" w:cs="Arial"/>
                <w:sz w:val="20"/>
              </w:rPr>
            </w:pPr>
            <w:r w:rsidRPr="00070A56">
              <w:rPr>
                <w:rFonts w:ascii="Arial" w:hAnsi="Arial" w:cs="Arial"/>
                <w:sz w:val="20"/>
              </w:rPr>
              <w:t>Please state the reasons for your views.</w:t>
            </w:r>
          </w:p>
          <w:p w14:paraId="09D8AB46" w14:textId="77777777" w:rsidR="00642F9A" w:rsidRPr="00E46FA8" w:rsidRDefault="00642F9A" w:rsidP="00642F9A">
            <w:pPr>
              <w:jc w:val="both"/>
              <w:rPr>
                <w:rFonts w:ascii="Arial" w:hAnsi="Arial" w:cs="Arial"/>
                <w:b w:val="0"/>
                <w:sz w:val="20"/>
                <w:szCs w:val="20"/>
                <w:lang w:val="en-GB"/>
              </w:rPr>
            </w:pPr>
          </w:p>
        </w:tc>
        <w:tc>
          <w:tcPr>
            <w:tcW w:w="6812" w:type="dxa"/>
          </w:tcPr>
          <w:p w14:paraId="582F4B55" w14:textId="6AC2948A" w:rsidR="00642F9A" w:rsidRPr="00E46FA8" w:rsidRDefault="00642F9A" w:rsidP="00642F9A">
            <w:pPr>
              <w:jc w:val="both"/>
              <w:rPr>
                <w:rFonts w:ascii="Arial" w:hAnsi="Arial" w:cs="Arial"/>
                <w:sz w:val="20"/>
                <w:szCs w:val="20"/>
                <w:lang w:val="en-GB"/>
              </w:rPr>
            </w:pPr>
          </w:p>
        </w:tc>
      </w:tr>
      <w:tr w:rsidR="00642F9A" w:rsidRPr="00B45932" w14:paraId="66F0D816" w14:textId="77777777" w:rsidTr="00A04946">
        <w:tc>
          <w:tcPr>
            <w:tcW w:w="576" w:type="dxa"/>
          </w:tcPr>
          <w:p w14:paraId="76EEEDB1" w14:textId="145DBA59"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4721989C" w14:textId="7EB76693" w:rsidR="00642F9A" w:rsidRDefault="00642F9A" w:rsidP="00453EE2">
            <w:pPr>
              <w:pStyle w:val="ListParagraph"/>
              <w:tabs>
                <w:tab w:val="left" w:pos="702"/>
              </w:tabs>
              <w:spacing w:after="0" w:line="240" w:lineRule="auto"/>
              <w:ind w:left="0"/>
              <w:jc w:val="both"/>
              <w:rPr>
                <w:rFonts w:ascii="Arial" w:hAnsi="Arial" w:cs="Arial"/>
                <w:bCs/>
                <w:sz w:val="20"/>
                <w:lang w:val="en-MY"/>
              </w:rPr>
            </w:pPr>
            <w:r w:rsidRPr="00CE508C">
              <w:rPr>
                <w:rFonts w:ascii="Arial" w:hAnsi="Arial" w:cs="Arial"/>
                <w:bCs/>
                <w:sz w:val="20"/>
                <w:lang w:val="en-MY"/>
              </w:rPr>
              <w:t xml:space="preserve">Is there any other function which you think the audit committee should perform arising from the international standards of auditing relating to key audit matters </w:t>
            </w:r>
            <w:r>
              <w:rPr>
                <w:rFonts w:ascii="Arial" w:hAnsi="Arial" w:cs="Arial"/>
                <w:bCs/>
                <w:sz w:val="20"/>
                <w:lang w:val="en-MY"/>
              </w:rPr>
              <w:t>(</w:t>
            </w:r>
            <w:r w:rsidRPr="00C76627">
              <w:rPr>
                <w:rFonts w:ascii="Arial" w:hAnsi="Arial" w:cs="Arial"/>
                <w:bCs/>
                <w:sz w:val="20"/>
              </w:rPr>
              <w:t>ISA 701</w:t>
            </w:r>
            <w:r>
              <w:rPr>
                <w:rFonts w:ascii="Arial" w:hAnsi="Arial" w:cs="Arial"/>
                <w:bCs/>
                <w:sz w:val="20"/>
                <w:lang w:val="en-MY"/>
              </w:rPr>
              <w:t xml:space="preserve">) </w:t>
            </w:r>
            <w:r w:rsidRPr="00CE508C">
              <w:rPr>
                <w:rFonts w:ascii="Arial" w:hAnsi="Arial" w:cs="Arial"/>
                <w:bCs/>
                <w:sz w:val="20"/>
                <w:lang w:val="en-MY"/>
              </w:rPr>
              <w:t xml:space="preserve">and going concern </w:t>
            </w:r>
            <w:r>
              <w:rPr>
                <w:rFonts w:ascii="Arial" w:hAnsi="Arial" w:cs="Arial"/>
                <w:bCs/>
                <w:sz w:val="20"/>
                <w:lang w:val="en-MY"/>
              </w:rPr>
              <w:t xml:space="preserve">(ISA 570 (Revised)) </w:t>
            </w:r>
            <w:r w:rsidRPr="00CE508C">
              <w:rPr>
                <w:rFonts w:ascii="Arial" w:hAnsi="Arial" w:cs="Arial"/>
                <w:bCs/>
                <w:sz w:val="20"/>
                <w:lang w:val="en-MY"/>
              </w:rPr>
              <w:t>recently issued by the Mala</w:t>
            </w:r>
            <w:r w:rsidR="00453EE2">
              <w:rPr>
                <w:rFonts w:ascii="Arial" w:hAnsi="Arial" w:cs="Arial"/>
                <w:bCs/>
                <w:sz w:val="20"/>
                <w:lang w:val="en-MY"/>
              </w:rPr>
              <w:t xml:space="preserve">ysian Institute of Accountants? </w:t>
            </w:r>
            <w:r w:rsidRPr="00CE508C">
              <w:rPr>
                <w:rFonts w:ascii="Arial" w:hAnsi="Arial" w:cs="Arial"/>
                <w:bCs/>
                <w:sz w:val="20"/>
                <w:lang w:val="en-MY"/>
              </w:rPr>
              <w:t>Please state the reasons for your views.</w:t>
            </w:r>
          </w:p>
        </w:tc>
        <w:tc>
          <w:tcPr>
            <w:tcW w:w="6812" w:type="dxa"/>
          </w:tcPr>
          <w:p w14:paraId="6EE87581" w14:textId="368E83A9" w:rsidR="00642F9A" w:rsidRPr="00E46FA8" w:rsidRDefault="00642F9A" w:rsidP="00642F9A">
            <w:pPr>
              <w:jc w:val="both"/>
              <w:rPr>
                <w:rFonts w:ascii="Arial" w:hAnsi="Arial" w:cs="Arial"/>
                <w:sz w:val="20"/>
                <w:szCs w:val="20"/>
                <w:lang w:val="en-GB"/>
              </w:rPr>
            </w:pPr>
          </w:p>
        </w:tc>
      </w:tr>
      <w:tr w:rsidR="00642F9A" w:rsidRPr="00B45932" w14:paraId="7434996E" w14:textId="77777777" w:rsidTr="00A04946">
        <w:tc>
          <w:tcPr>
            <w:tcW w:w="576" w:type="dxa"/>
          </w:tcPr>
          <w:p w14:paraId="604956B3" w14:textId="717F2A81"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75132219" w14:textId="361EE3B6" w:rsidR="00642F9A" w:rsidRPr="00070A56" w:rsidRDefault="00642F9A" w:rsidP="00642F9A">
            <w:pPr>
              <w:pStyle w:val="ListParagraph"/>
              <w:tabs>
                <w:tab w:val="left" w:pos="702"/>
              </w:tabs>
              <w:spacing w:after="0" w:line="240" w:lineRule="auto"/>
              <w:ind w:left="0"/>
              <w:jc w:val="both"/>
              <w:rPr>
                <w:rFonts w:ascii="Arial" w:hAnsi="Arial" w:cs="Arial"/>
                <w:sz w:val="20"/>
              </w:rPr>
            </w:pPr>
            <w:r w:rsidRPr="00070A56">
              <w:rPr>
                <w:rFonts w:ascii="Arial" w:hAnsi="Arial" w:cs="Arial"/>
                <w:sz w:val="20"/>
              </w:rPr>
              <w:t xml:space="preserve">Do you agree with the proposal to require </w:t>
            </w:r>
            <w:r w:rsidRPr="00070A56">
              <w:rPr>
                <w:rFonts w:ascii="Arial" w:hAnsi="Arial" w:cs="Arial"/>
                <w:bCs/>
                <w:snapToGrid w:val="0"/>
                <w:sz w:val="20"/>
              </w:rPr>
              <w:t xml:space="preserve">disclosure in the audit committee report of how the audit committee has met its responsibilities in discharging its functions and duties for the financial year [paragraph </w:t>
            </w:r>
            <w:r>
              <w:rPr>
                <w:rFonts w:ascii="Arial" w:hAnsi="Arial" w:cs="Arial"/>
                <w:bCs/>
                <w:snapToGrid w:val="0"/>
                <w:sz w:val="20"/>
              </w:rPr>
              <w:t>5</w:t>
            </w:r>
            <w:r w:rsidR="00CD442E">
              <w:rPr>
                <w:rFonts w:ascii="Arial" w:hAnsi="Arial" w:cs="Arial"/>
                <w:bCs/>
                <w:snapToGrid w:val="0"/>
                <w:sz w:val="20"/>
              </w:rPr>
              <w:t>4</w:t>
            </w:r>
            <w:r w:rsidRPr="00070A56">
              <w:rPr>
                <w:rFonts w:ascii="Arial" w:hAnsi="Arial" w:cs="Arial"/>
                <w:bCs/>
                <w:snapToGrid w:val="0"/>
                <w:sz w:val="20"/>
              </w:rPr>
              <w:t xml:space="preserve"> </w:t>
            </w:r>
            <w:r w:rsidRPr="00022A53">
              <w:rPr>
                <w:rFonts w:ascii="Arial" w:hAnsi="Arial" w:cs="Arial"/>
                <w:sz w:val="20"/>
                <w:szCs w:val="20"/>
                <w:lang w:val="en-GB"/>
              </w:rPr>
              <w:t>of the Consultation Paper</w:t>
            </w:r>
            <w:r w:rsidRPr="00070A56">
              <w:rPr>
                <w:rFonts w:ascii="Arial" w:hAnsi="Arial" w:cs="Arial"/>
                <w:bCs/>
                <w:snapToGrid w:val="0"/>
                <w:sz w:val="20"/>
              </w:rPr>
              <w:t xml:space="preserve">]? </w:t>
            </w:r>
          </w:p>
          <w:p w14:paraId="7A1007AD" w14:textId="77777777" w:rsidR="00642F9A" w:rsidRPr="00070A56" w:rsidRDefault="00642F9A" w:rsidP="00642F9A">
            <w:pPr>
              <w:pStyle w:val="ListParagraph"/>
              <w:tabs>
                <w:tab w:val="left" w:pos="702"/>
              </w:tabs>
              <w:spacing w:after="0" w:line="240" w:lineRule="auto"/>
              <w:ind w:left="702"/>
              <w:jc w:val="both"/>
              <w:rPr>
                <w:rFonts w:ascii="Arial" w:hAnsi="Arial" w:cs="Arial"/>
                <w:bCs/>
                <w:snapToGrid w:val="0"/>
                <w:sz w:val="20"/>
              </w:rPr>
            </w:pPr>
          </w:p>
          <w:p w14:paraId="5403611F" w14:textId="77777777" w:rsidR="00642F9A" w:rsidRPr="0075736A" w:rsidRDefault="00642F9A" w:rsidP="00642F9A">
            <w:pPr>
              <w:pStyle w:val="ListParagraph"/>
              <w:tabs>
                <w:tab w:val="left" w:pos="702"/>
              </w:tabs>
              <w:spacing w:after="0" w:line="240" w:lineRule="auto"/>
              <w:ind w:left="0"/>
              <w:jc w:val="both"/>
              <w:rPr>
                <w:rFonts w:ascii="Arial" w:hAnsi="Arial" w:cs="Arial"/>
              </w:rPr>
            </w:pPr>
            <w:r w:rsidRPr="00070A56">
              <w:rPr>
                <w:rFonts w:ascii="Arial" w:hAnsi="Arial" w:cs="Arial"/>
                <w:sz w:val="20"/>
              </w:rPr>
              <w:t>Please state the reasons for your views.</w:t>
            </w:r>
          </w:p>
          <w:p w14:paraId="6755A411" w14:textId="002B104A" w:rsidR="00642F9A" w:rsidRPr="00E46FA8" w:rsidRDefault="00642F9A" w:rsidP="00642F9A">
            <w:pPr>
              <w:pStyle w:val="ListParagraph"/>
              <w:spacing w:after="0" w:line="240" w:lineRule="auto"/>
              <w:ind w:left="0"/>
              <w:contextualSpacing w:val="0"/>
              <w:jc w:val="both"/>
              <w:rPr>
                <w:rFonts w:ascii="Arial" w:hAnsi="Arial" w:cs="Arial"/>
                <w:sz w:val="20"/>
                <w:szCs w:val="20"/>
              </w:rPr>
            </w:pPr>
          </w:p>
        </w:tc>
        <w:tc>
          <w:tcPr>
            <w:tcW w:w="6812" w:type="dxa"/>
          </w:tcPr>
          <w:p w14:paraId="5B840EB2" w14:textId="27C2A6A1" w:rsidR="00642F9A" w:rsidRPr="00E46FA8" w:rsidRDefault="00642F9A" w:rsidP="00642F9A">
            <w:pPr>
              <w:jc w:val="both"/>
              <w:rPr>
                <w:rFonts w:ascii="Arial" w:hAnsi="Arial" w:cs="Arial"/>
                <w:sz w:val="20"/>
                <w:szCs w:val="20"/>
                <w:lang w:val="en-GB"/>
              </w:rPr>
            </w:pPr>
          </w:p>
        </w:tc>
      </w:tr>
      <w:tr w:rsidR="00642F9A" w:rsidRPr="00B45932" w14:paraId="5A1A1FE7" w14:textId="77777777" w:rsidTr="00282E00">
        <w:tc>
          <w:tcPr>
            <w:tcW w:w="13050" w:type="dxa"/>
            <w:gridSpan w:val="3"/>
            <w:shd w:val="clear" w:color="auto" w:fill="F2DBDB"/>
          </w:tcPr>
          <w:p w14:paraId="35AD72CE" w14:textId="194FA8DC" w:rsidR="00642F9A" w:rsidRPr="00E46FA8" w:rsidRDefault="00642F9A" w:rsidP="00642F9A">
            <w:pPr>
              <w:spacing w:before="40" w:after="40"/>
              <w:jc w:val="both"/>
              <w:rPr>
                <w:rFonts w:ascii="Arial" w:hAnsi="Arial" w:cs="Arial"/>
                <w:sz w:val="20"/>
                <w:szCs w:val="20"/>
                <w:lang w:val="en-GB"/>
              </w:rPr>
            </w:pPr>
            <w:r w:rsidRPr="00E46FA8">
              <w:rPr>
                <w:rFonts w:ascii="Arial" w:hAnsi="Arial" w:cs="Arial"/>
                <w:sz w:val="20"/>
                <w:szCs w:val="20"/>
                <w:lang w:val="en-GB"/>
              </w:rPr>
              <w:t xml:space="preserve">PROPOSAL </w:t>
            </w:r>
            <w:r>
              <w:rPr>
                <w:rFonts w:ascii="Arial" w:hAnsi="Arial" w:cs="Arial"/>
                <w:sz w:val="20"/>
                <w:szCs w:val="20"/>
                <w:lang w:val="en-GB"/>
              </w:rPr>
              <w:t>3.3</w:t>
            </w:r>
          </w:p>
        </w:tc>
      </w:tr>
      <w:tr w:rsidR="00642F9A" w:rsidRPr="00B45932" w14:paraId="00D36FA1" w14:textId="77777777" w:rsidTr="00A04946">
        <w:tc>
          <w:tcPr>
            <w:tcW w:w="576" w:type="dxa"/>
          </w:tcPr>
          <w:p w14:paraId="3746BD4E" w14:textId="18864D6C"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3B9E7108" w14:textId="13E74B5D" w:rsidR="00642F9A" w:rsidRDefault="00642F9A" w:rsidP="00642F9A">
            <w:pPr>
              <w:jc w:val="both"/>
              <w:rPr>
                <w:rFonts w:ascii="Arial" w:eastAsia="Calibri" w:hAnsi="Arial" w:cs="Arial"/>
                <w:b w:val="0"/>
                <w:color w:val="auto"/>
                <w:sz w:val="20"/>
                <w:szCs w:val="20"/>
                <w:lang w:val="en-MY"/>
              </w:rPr>
            </w:pPr>
            <w:r w:rsidRPr="00FE34CA">
              <w:rPr>
                <w:rFonts w:ascii="Arial" w:eastAsia="Calibri" w:hAnsi="Arial" w:cs="Arial"/>
                <w:b w:val="0"/>
                <w:bCs w:val="0"/>
                <w:color w:val="auto"/>
                <w:sz w:val="20"/>
                <w:szCs w:val="20"/>
                <w:lang w:val="en-MY"/>
              </w:rPr>
              <w:t>Do you agree with the proposal to extend the Going Concern Prescribed Criteria</w:t>
            </w:r>
            <w:r>
              <w:rPr>
                <w:rStyle w:val="FootnoteReference"/>
                <w:rFonts w:ascii="Arial" w:eastAsia="Calibri" w:hAnsi="Arial"/>
                <w:b w:val="0"/>
                <w:bCs w:val="0"/>
                <w:color w:val="auto"/>
                <w:sz w:val="20"/>
                <w:szCs w:val="20"/>
                <w:lang w:val="en-MY"/>
              </w:rPr>
              <w:footnoteReference w:id="2"/>
            </w:r>
            <w:r w:rsidRPr="00FE34CA">
              <w:rPr>
                <w:rFonts w:ascii="Arial" w:eastAsia="Calibri" w:hAnsi="Arial" w:cs="Arial"/>
                <w:b w:val="0"/>
                <w:bCs w:val="0"/>
                <w:color w:val="auto"/>
                <w:sz w:val="20"/>
                <w:szCs w:val="20"/>
                <w:lang w:val="en-MY"/>
              </w:rPr>
              <w:t xml:space="preserve"> to </w:t>
            </w:r>
            <w:r w:rsidRPr="00FE34CA">
              <w:rPr>
                <w:rFonts w:ascii="Arial" w:eastAsia="Calibri" w:hAnsi="Arial" w:cs="Arial"/>
                <w:b w:val="0"/>
                <w:color w:val="auto"/>
                <w:sz w:val="20"/>
                <w:szCs w:val="20"/>
                <w:lang w:val="en-MY"/>
              </w:rPr>
              <w:t xml:space="preserve">cover circumstances where the auditors have </w:t>
            </w:r>
            <w:r>
              <w:rPr>
                <w:rFonts w:ascii="Arial" w:eastAsia="Calibri" w:hAnsi="Arial" w:cs="Arial"/>
                <w:b w:val="0"/>
                <w:color w:val="auto"/>
                <w:sz w:val="20"/>
                <w:szCs w:val="20"/>
                <w:lang w:val="en-MY"/>
              </w:rPr>
              <w:t>expressed</w:t>
            </w:r>
            <w:r w:rsidRPr="00FE34CA">
              <w:rPr>
                <w:rFonts w:ascii="Arial" w:eastAsia="Calibri" w:hAnsi="Arial" w:cs="Arial"/>
                <w:b w:val="0"/>
                <w:color w:val="auto"/>
                <w:sz w:val="20"/>
                <w:szCs w:val="20"/>
                <w:lang w:val="en-MY"/>
              </w:rPr>
              <w:t xml:space="preserve"> a </w:t>
            </w:r>
            <w:r w:rsidRPr="00FE34CA">
              <w:rPr>
                <w:rFonts w:ascii="Arial" w:eastAsia="Calibri" w:hAnsi="Arial" w:cs="Arial"/>
                <w:color w:val="auto"/>
                <w:sz w:val="20"/>
                <w:szCs w:val="20"/>
                <w:lang w:val="en-MY"/>
              </w:rPr>
              <w:t>qualification on the listed issuer’s ability to continue as a going concern</w:t>
            </w:r>
            <w:r w:rsidRPr="00FE34CA">
              <w:rPr>
                <w:rFonts w:ascii="Arial" w:eastAsia="Calibri" w:hAnsi="Arial" w:cs="Arial"/>
                <w:b w:val="0"/>
                <w:color w:val="auto"/>
                <w:sz w:val="20"/>
                <w:szCs w:val="20"/>
                <w:lang w:val="en-MY"/>
              </w:rPr>
              <w:t xml:space="preserve"> in the latest audited financial statements and the shareholders’ equity on the listed issuer on a consolidated basis is 50% or less of its issued and paid-up capital [paragraph </w:t>
            </w:r>
            <w:r w:rsidR="00CD442E">
              <w:rPr>
                <w:rFonts w:ascii="Arial" w:eastAsia="Calibri" w:hAnsi="Arial" w:cs="Arial"/>
                <w:b w:val="0"/>
                <w:color w:val="auto"/>
                <w:sz w:val="20"/>
                <w:szCs w:val="20"/>
                <w:lang w:val="en-MY"/>
              </w:rPr>
              <w:t>58</w:t>
            </w:r>
            <w:r w:rsidRPr="00FE34CA">
              <w:rPr>
                <w:rFonts w:ascii="Arial" w:eastAsia="Calibri" w:hAnsi="Arial" w:cs="Arial"/>
                <w:b w:val="0"/>
                <w:color w:val="auto"/>
                <w:sz w:val="20"/>
                <w:szCs w:val="20"/>
                <w:lang w:val="en-MY"/>
              </w:rPr>
              <w:t xml:space="preserve"> </w:t>
            </w:r>
            <w:r w:rsidRPr="00022A53">
              <w:rPr>
                <w:rFonts w:ascii="Arial" w:hAnsi="Arial" w:cs="Arial"/>
                <w:b w:val="0"/>
                <w:sz w:val="20"/>
                <w:szCs w:val="20"/>
                <w:lang w:val="en-GB"/>
              </w:rPr>
              <w:t>of the Consultation Paper</w:t>
            </w:r>
            <w:r w:rsidRPr="00FE34CA">
              <w:rPr>
                <w:rFonts w:ascii="Arial" w:eastAsia="Calibri" w:hAnsi="Arial" w:cs="Arial"/>
                <w:b w:val="0"/>
                <w:color w:val="auto"/>
                <w:sz w:val="20"/>
                <w:szCs w:val="20"/>
                <w:lang w:val="en-MY"/>
              </w:rPr>
              <w:t>]?</w:t>
            </w:r>
          </w:p>
          <w:p w14:paraId="07FFADE0" w14:textId="77777777" w:rsidR="00642F9A" w:rsidRDefault="00642F9A" w:rsidP="00642F9A">
            <w:pPr>
              <w:jc w:val="both"/>
              <w:rPr>
                <w:rFonts w:ascii="Arial" w:hAnsi="Arial" w:cs="Arial"/>
                <w:sz w:val="20"/>
                <w:szCs w:val="20"/>
                <w:lang w:val="en-GB"/>
              </w:rPr>
            </w:pPr>
          </w:p>
          <w:p w14:paraId="5801055E" w14:textId="77777777" w:rsidR="00642F9A" w:rsidRDefault="00642F9A" w:rsidP="00642F9A">
            <w:pPr>
              <w:pStyle w:val="ListParagraph"/>
              <w:tabs>
                <w:tab w:val="left" w:pos="702"/>
              </w:tabs>
              <w:spacing w:after="0" w:line="240" w:lineRule="auto"/>
              <w:ind w:left="0"/>
              <w:jc w:val="both"/>
              <w:rPr>
                <w:rFonts w:ascii="Arial" w:hAnsi="Arial" w:cs="Arial"/>
                <w:sz w:val="20"/>
                <w:szCs w:val="20"/>
              </w:rPr>
            </w:pPr>
            <w:r w:rsidRPr="00FE34CA">
              <w:rPr>
                <w:rFonts w:ascii="Arial" w:hAnsi="Arial" w:cs="Arial"/>
                <w:sz w:val="20"/>
                <w:szCs w:val="20"/>
              </w:rPr>
              <w:t>Please state the reasons for your views.</w:t>
            </w:r>
          </w:p>
          <w:p w14:paraId="3A56797A" w14:textId="6A6E89C0" w:rsidR="00E76659" w:rsidRPr="0023025F" w:rsidRDefault="00E76659" w:rsidP="00642F9A">
            <w:pPr>
              <w:pStyle w:val="ListParagraph"/>
              <w:tabs>
                <w:tab w:val="left" w:pos="702"/>
              </w:tabs>
              <w:spacing w:after="0" w:line="240" w:lineRule="auto"/>
              <w:ind w:left="0"/>
              <w:jc w:val="both"/>
              <w:rPr>
                <w:rFonts w:ascii="Arial" w:hAnsi="Arial" w:cs="Arial"/>
                <w:sz w:val="20"/>
                <w:szCs w:val="20"/>
              </w:rPr>
            </w:pPr>
          </w:p>
        </w:tc>
        <w:tc>
          <w:tcPr>
            <w:tcW w:w="6812" w:type="dxa"/>
          </w:tcPr>
          <w:p w14:paraId="227F1849" w14:textId="4552E775" w:rsidR="00642F9A" w:rsidRPr="00E46FA8" w:rsidRDefault="00642F9A" w:rsidP="00642F9A">
            <w:pPr>
              <w:jc w:val="both"/>
              <w:rPr>
                <w:rFonts w:ascii="Arial" w:hAnsi="Arial" w:cs="Arial"/>
                <w:sz w:val="20"/>
                <w:szCs w:val="20"/>
                <w:lang w:val="en-GB"/>
              </w:rPr>
            </w:pPr>
          </w:p>
        </w:tc>
      </w:tr>
      <w:tr w:rsidR="00642F9A" w:rsidRPr="00B45932" w14:paraId="01046A73" w14:textId="77777777" w:rsidTr="00282E00">
        <w:tc>
          <w:tcPr>
            <w:tcW w:w="13050" w:type="dxa"/>
            <w:gridSpan w:val="3"/>
            <w:shd w:val="clear" w:color="auto" w:fill="F2DBDB"/>
          </w:tcPr>
          <w:p w14:paraId="4A6E356D" w14:textId="3CAFF4E6" w:rsidR="00642F9A" w:rsidRPr="00E46FA8" w:rsidRDefault="00642F9A" w:rsidP="00642F9A">
            <w:pPr>
              <w:spacing w:before="40" w:after="40"/>
              <w:jc w:val="both"/>
              <w:rPr>
                <w:rFonts w:ascii="Arial" w:hAnsi="Arial" w:cs="Arial"/>
                <w:sz w:val="20"/>
                <w:szCs w:val="20"/>
                <w:lang w:val="en-GB"/>
              </w:rPr>
            </w:pPr>
            <w:r w:rsidRPr="00E46FA8">
              <w:rPr>
                <w:rFonts w:ascii="Arial" w:hAnsi="Arial" w:cs="Arial"/>
                <w:sz w:val="20"/>
                <w:szCs w:val="20"/>
                <w:lang w:val="en-GB"/>
              </w:rPr>
              <w:t xml:space="preserve">PROPOSAL </w:t>
            </w:r>
            <w:r>
              <w:rPr>
                <w:rFonts w:ascii="Arial" w:hAnsi="Arial" w:cs="Arial"/>
                <w:sz w:val="20"/>
                <w:szCs w:val="20"/>
                <w:lang w:val="en-GB"/>
              </w:rPr>
              <w:t>5.1</w:t>
            </w:r>
          </w:p>
        </w:tc>
      </w:tr>
      <w:tr w:rsidR="00642F9A" w:rsidRPr="00B45932" w14:paraId="45B5413F" w14:textId="77777777" w:rsidTr="00A04946">
        <w:tc>
          <w:tcPr>
            <w:tcW w:w="576" w:type="dxa"/>
          </w:tcPr>
          <w:p w14:paraId="2174602C" w14:textId="28279185"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089A39C7" w14:textId="71DB6269" w:rsidR="00642F9A" w:rsidRPr="00E46FA8" w:rsidRDefault="00642F9A" w:rsidP="00642F9A">
            <w:pPr>
              <w:pStyle w:val="ListParagraph"/>
              <w:spacing w:after="0" w:line="240" w:lineRule="auto"/>
              <w:ind w:left="0"/>
              <w:jc w:val="both"/>
              <w:rPr>
                <w:rFonts w:ascii="Arial" w:hAnsi="Arial" w:cs="Arial"/>
                <w:sz w:val="20"/>
                <w:szCs w:val="20"/>
              </w:rPr>
            </w:pPr>
            <w:r w:rsidRPr="00FE34CA">
              <w:rPr>
                <w:rFonts w:ascii="Arial" w:hAnsi="Arial" w:cs="Arial"/>
                <w:sz w:val="20"/>
                <w:szCs w:val="20"/>
              </w:rPr>
              <w:t>Do you agree with the proposed definition of a ‘mineral, oil and gas listed issuer’?</w:t>
            </w:r>
          </w:p>
          <w:p w14:paraId="1FA73257" w14:textId="77777777" w:rsidR="00642F9A" w:rsidRPr="00E46FA8" w:rsidRDefault="00642F9A" w:rsidP="00642F9A">
            <w:pPr>
              <w:pStyle w:val="ListParagraph"/>
              <w:spacing w:after="0" w:line="240" w:lineRule="auto"/>
              <w:ind w:left="0"/>
              <w:jc w:val="both"/>
              <w:rPr>
                <w:rFonts w:ascii="Arial" w:hAnsi="Arial" w:cs="Arial"/>
                <w:sz w:val="20"/>
                <w:szCs w:val="20"/>
              </w:rPr>
            </w:pPr>
          </w:p>
          <w:p w14:paraId="5A3FED69" w14:textId="77777777" w:rsidR="00642F9A" w:rsidRDefault="00642F9A" w:rsidP="00642F9A">
            <w:pPr>
              <w:pStyle w:val="ListParagraph"/>
              <w:tabs>
                <w:tab w:val="left" w:pos="702"/>
              </w:tabs>
              <w:spacing w:after="0" w:line="240" w:lineRule="auto"/>
              <w:ind w:left="0"/>
              <w:jc w:val="both"/>
              <w:rPr>
                <w:rFonts w:ascii="Arial" w:hAnsi="Arial" w:cs="Arial"/>
                <w:sz w:val="20"/>
                <w:szCs w:val="20"/>
              </w:rPr>
            </w:pPr>
            <w:r w:rsidRPr="00FE34CA">
              <w:rPr>
                <w:rFonts w:ascii="Arial" w:hAnsi="Arial" w:cs="Arial"/>
                <w:sz w:val="20"/>
                <w:szCs w:val="20"/>
              </w:rPr>
              <w:t>Please state the reasons for your views.</w:t>
            </w:r>
          </w:p>
          <w:p w14:paraId="1D261699" w14:textId="77777777" w:rsidR="00642F9A" w:rsidRDefault="00642F9A" w:rsidP="00642F9A">
            <w:pPr>
              <w:pStyle w:val="ListParagraph"/>
              <w:tabs>
                <w:tab w:val="left" w:pos="702"/>
              </w:tabs>
              <w:spacing w:after="0" w:line="240" w:lineRule="auto"/>
              <w:ind w:left="0"/>
              <w:jc w:val="both"/>
              <w:rPr>
                <w:rFonts w:ascii="Arial" w:hAnsi="Arial" w:cs="Arial"/>
                <w:sz w:val="20"/>
                <w:szCs w:val="20"/>
              </w:rPr>
            </w:pPr>
          </w:p>
          <w:p w14:paraId="13B10AC1" w14:textId="424B6511" w:rsidR="00453EE2" w:rsidRPr="003B5B6D" w:rsidRDefault="00453EE2" w:rsidP="00642F9A">
            <w:pPr>
              <w:pStyle w:val="ListParagraph"/>
              <w:tabs>
                <w:tab w:val="left" w:pos="702"/>
              </w:tabs>
              <w:spacing w:after="0" w:line="240" w:lineRule="auto"/>
              <w:ind w:left="0"/>
              <w:jc w:val="both"/>
              <w:rPr>
                <w:rFonts w:ascii="Arial" w:hAnsi="Arial" w:cs="Arial"/>
                <w:sz w:val="20"/>
                <w:szCs w:val="20"/>
              </w:rPr>
            </w:pPr>
          </w:p>
        </w:tc>
        <w:tc>
          <w:tcPr>
            <w:tcW w:w="6812" w:type="dxa"/>
          </w:tcPr>
          <w:p w14:paraId="09F63754" w14:textId="04B4D3A2" w:rsidR="00642F9A" w:rsidRPr="00E46FA8" w:rsidRDefault="00642F9A" w:rsidP="00642F9A">
            <w:pPr>
              <w:jc w:val="both"/>
              <w:rPr>
                <w:rFonts w:ascii="Arial" w:hAnsi="Arial" w:cs="Arial"/>
                <w:sz w:val="20"/>
                <w:szCs w:val="20"/>
                <w:lang w:val="en-GB"/>
              </w:rPr>
            </w:pPr>
          </w:p>
        </w:tc>
      </w:tr>
      <w:tr w:rsidR="00642F9A" w:rsidRPr="00B45932" w14:paraId="4AD88FC5" w14:textId="77777777" w:rsidTr="00282E00">
        <w:tc>
          <w:tcPr>
            <w:tcW w:w="13050" w:type="dxa"/>
            <w:gridSpan w:val="3"/>
            <w:shd w:val="clear" w:color="auto" w:fill="F2DBDB"/>
          </w:tcPr>
          <w:p w14:paraId="5594DC69" w14:textId="2639711B" w:rsidR="00642F9A" w:rsidRPr="00E46FA8" w:rsidRDefault="00642F9A" w:rsidP="00642F9A">
            <w:pPr>
              <w:spacing w:before="40" w:after="40"/>
              <w:jc w:val="both"/>
              <w:rPr>
                <w:rFonts w:ascii="Arial" w:hAnsi="Arial" w:cs="Arial"/>
                <w:sz w:val="20"/>
                <w:szCs w:val="20"/>
                <w:lang w:val="en-GB"/>
              </w:rPr>
            </w:pPr>
            <w:r w:rsidRPr="00E46FA8">
              <w:rPr>
                <w:rFonts w:ascii="Arial" w:hAnsi="Arial" w:cs="Arial"/>
                <w:sz w:val="20"/>
                <w:szCs w:val="20"/>
                <w:lang w:val="en-GB"/>
              </w:rPr>
              <w:t xml:space="preserve">PROPOSAL </w:t>
            </w:r>
            <w:r>
              <w:rPr>
                <w:rFonts w:ascii="Arial" w:hAnsi="Arial" w:cs="Arial"/>
                <w:sz w:val="20"/>
                <w:szCs w:val="20"/>
                <w:lang w:val="en-GB"/>
              </w:rPr>
              <w:t>5.</w:t>
            </w:r>
            <w:r w:rsidRPr="00E46FA8">
              <w:rPr>
                <w:rFonts w:ascii="Arial" w:hAnsi="Arial" w:cs="Arial"/>
                <w:sz w:val="20"/>
                <w:szCs w:val="20"/>
                <w:lang w:val="en-GB"/>
              </w:rPr>
              <w:t>2</w:t>
            </w:r>
          </w:p>
        </w:tc>
      </w:tr>
      <w:tr w:rsidR="00642F9A" w:rsidRPr="00B45932" w14:paraId="21B79C3F" w14:textId="77777777" w:rsidTr="00A04946">
        <w:tc>
          <w:tcPr>
            <w:tcW w:w="576" w:type="dxa"/>
          </w:tcPr>
          <w:p w14:paraId="71105A6C" w14:textId="605C2543"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78807D32" w14:textId="62EDAA41" w:rsidR="00642F9A" w:rsidRPr="00FE34CA" w:rsidRDefault="00642F9A" w:rsidP="00642F9A">
            <w:pPr>
              <w:pStyle w:val="ListParagraph"/>
              <w:keepNext/>
              <w:keepLines/>
              <w:spacing w:after="0" w:line="240" w:lineRule="auto"/>
              <w:ind w:left="0"/>
              <w:jc w:val="both"/>
              <w:outlineLvl w:val="2"/>
              <w:rPr>
                <w:rFonts w:ascii="Arial" w:hAnsi="Arial" w:cs="Arial"/>
                <w:sz w:val="20"/>
                <w:szCs w:val="20"/>
                <w:lang w:val="en-MY"/>
              </w:rPr>
            </w:pPr>
            <w:r w:rsidRPr="00FE34CA">
              <w:rPr>
                <w:rFonts w:ascii="Arial" w:hAnsi="Arial" w:cs="Arial"/>
                <w:bCs/>
                <w:sz w:val="20"/>
                <w:szCs w:val="20"/>
                <w:lang w:val="en-MY"/>
              </w:rPr>
              <w:t>Do you agree with our proposal that the enhanced disclosure requirements should continue to apply to a listed issuer which has completed an acquisition of mineral or oil and gas assets or a corporation whose core business is in MOG exploration or extraction activities, if any one or more of the percentage ratios in relation to the acquisition is 25% or more at the time of transaction, regardless of the subsequent contribution of such activities to the listed issuer in terms of its total assets, revenue or operating expenses?</w:t>
            </w:r>
          </w:p>
          <w:p w14:paraId="6265D08C" w14:textId="77777777" w:rsidR="00642F9A" w:rsidRDefault="00642F9A" w:rsidP="00642F9A">
            <w:pPr>
              <w:pStyle w:val="ListParagraph"/>
              <w:keepNext/>
              <w:keepLines/>
              <w:spacing w:after="0" w:line="240" w:lineRule="auto"/>
              <w:ind w:left="0"/>
              <w:contextualSpacing w:val="0"/>
              <w:jc w:val="both"/>
              <w:outlineLvl w:val="2"/>
              <w:rPr>
                <w:rFonts w:ascii="Arial" w:hAnsi="Arial" w:cs="Arial"/>
                <w:sz w:val="20"/>
                <w:szCs w:val="20"/>
              </w:rPr>
            </w:pPr>
          </w:p>
          <w:p w14:paraId="76FE7CBF" w14:textId="77777777" w:rsidR="00642F9A" w:rsidRPr="00FE34CA" w:rsidRDefault="00642F9A" w:rsidP="00642F9A">
            <w:pPr>
              <w:pStyle w:val="ListParagraph"/>
              <w:tabs>
                <w:tab w:val="left" w:pos="702"/>
              </w:tabs>
              <w:spacing w:after="0" w:line="240" w:lineRule="auto"/>
              <w:ind w:left="0"/>
              <w:jc w:val="both"/>
              <w:rPr>
                <w:rFonts w:ascii="Arial" w:hAnsi="Arial" w:cs="Arial"/>
                <w:sz w:val="20"/>
                <w:szCs w:val="20"/>
              </w:rPr>
            </w:pPr>
            <w:r w:rsidRPr="00FE34CA">
              <w:rPr>
                <w:rFonts w:ascii="Arial" w:hAnsi="Arial" w:cs="Arial"/>
                <w:sz w:val="20"/>
                <w:szCs w:val="20"/>
              </w:rPr>
              <w:t>Please state the reasons for your views.</w:t>
            </w:r>
          </w:p>
          <w:p w14:paraId="744FDBF9" w14:textId="77777777" w:rsidR="00642F9A" w:rsidRPr="00FE34CA" w:rsidRDefault="00642F9A" w:rsidP="00642F9A">
            <w:pPr>
              <w:pStyle w:val="ListParagraph"/>
              <w:keepNext/>
              <w:keepLines/>
              <w:spacing w:after="0" w:line="240" w:lineRule="auto"/>
              <w:ind w:left="0"/>
              <w:contextualSpacing w:val="0"/>
              <w:jc w:val="both"/>
              <w:outlineLvl w:val="2"/>
              <w:rPr>
                <w:rFonts w:ascii="Arial" w:hAnsi="Arial" w:cs="Arial"/>
                <w:sz w:val="20"/>
                <w:szCs w:val="20"/>
              </w:rPr>
            </w:pPr>
          </w:p>
        </w:tc>
        <w:tc>
          <w:tcPr>
            <w:tcW w:w="6812" w:type="dxa"/>
          </w:tcPr>
          <w:p w14:paraId="36B6E68E" w14:textId="3845946F" w:rsidR="00642F9A" w:rsidRPr="00E46FA8" w:rsidRDefault="00642F9A" w:rsidP="00642F9A">
            <w:pPr>
              <w:jc w:val="both"/>
              <w:rPr>
                <w:rFonts w:ascii="Arial" w:hAnsi="Arial" w:cs="Arial"/>
                <w:sz w:val="20"/>
                <w:szCs w:val="20"/>
                <w:lang w:val="en-GB"/>
              </w:rPr>
            </w:pPr>
          </w:p>
        </w:tc>
      </w:tr>
      <w:tr w:rsidR="00642F9A" w:rsidRPr="00B45932" w14:paraId="6227C53D" w14:textId="77777777" w:rsidTr="00537F29">
        <w:tc>
          <w:tcPr>
            <w:tcW w:w="13050" w:type="dxa"/>
            <w:gridSpan w:val="3"/>
            <w:shd w:val="clear" w:color="auto" w:fill="F2DBDB"/>
          </w:tcPr>
          <w:p w14:paraId="622936CA" w14:textId="61028217" w:rsidR="00642F9A" w:rsidRPr="00E46FA8" w:rsidRDefault="00642F9A" w:rsidP="00642F9A">
            <w:pPr>
              <w:spacing w:before="40" w:after="40"/>
              <w:rPr>
                <w:rFonts w:ascii="Arial" w:hAnsi="Arial" w:cs="Arial"/>
                <w:sz w:val="20"/>
                <w:szCs w:val="20"/>
                <w:lang w:val="en-GB"/>
              </w:rPr>
            </w:pPr>
            <w:r w:rsidRPr="00E46FA8">
              <w:rPr>
                <w:rFonts w:ascii="Arial" w:hAnsi="Arial" w:cs="Arial"/>
                <w:sz w:val="20"/>
                <w:szCs w:val="20"/>
                <w:lang w:val="en-GB"/>
              </w:rPr>
              <w:t xml:space="preserve">PROPOSAL </w:t>
            </w:r>
            <w:r>
              <w:rPr>
                <w:rFonts w:ascii="Arial" w:hAnsi="Arial" w:cs="Arial"/>
                <w:sz w:val="20"/>
                <w:szCs w:val="20"/>
                <w:lang w:val="en-GB"/>
              </w:rPr>
              <w:t>5.3</w:t>
            </w:r>
          </w:p>
        </w:tc>
      </w:tr>
      <w:tr w:rsidR="00642F9A" w:rsidRPr="00B45932" w14:paraId="68F7481B" w14:textId="77777777" w:rsidTr="00A04946">
        <w:tc>
          <w:tcPr>
            <w:tcW w:w="576" w:type="dxa"/>
          </w:tcPr>
          <w:p w14:paraId="1BF1DB61" w14:textId="2D873F57"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137FA0D3" w14:textId="77777777" w:rsidR="009E5C1E" w:rsidRDefault="009E5C1E" w:rsidP="009E5C1E">
            <w:pPr>
              <w:jc w:val="both"/>
              <w:rPr>
                <w:rFonts w:ascii="Arial" w:eastAsia="Calibri" w:hAnsi="Arial" w:cs="Arial"/>
                <w:b w:val="0"/>
                <w:bCs w:val="0"/>
                <w:color w:val="auto"/>
                <w:sz w:val="20"/>
                <w:szCs w:val="20"/>
              </w:rPr>
            </w:pPr>
            <w:r w:rsidRPr="009E5C1E">
              <w:rPr>
                <w:rFonts w:ascii="Arial" w:eastAsia="Calibri" w:hAnsi="Arial" w:cs="Arial"/>
                <w:b w:val="0"/>
                <w:bCs w:val="0"/>
                <w:color w:val="auto"/>
                <w:sz w:val="20"/>
                <w:szCs w:val="20"/>
              </w:rPr>
              <w:t xml:space="preserve">Do you have any comment on our proposal to require an MOG listed issuer to make immediate announcements on the additional items in new paragraph 9.57(1) and as set out in paragraph 67 above?  </w:t>
            </w:r>
          </w:p>
          <w:p w14:paraId="775E65A4" w14:textId="77777777" w:rsidR="009E5C1E" w:rsidRDefault="009E5C1E" w:rsidP="009E5C1E">
            <w:pPr>
              <w:jc w:val="both"/>
              <w:rPr>
                <w:rFonts w:ascii="Arial" w:eastAsia="Calibri" w:hAnsi="Arial" w:cs="Arial"/>
                <w:b w:val="0"/>
                <w:bCs w:val="0"/>
                <w:color w:val="auto"/>
                <w:sz w:val="20"/>
                <w:szCs w:val="20"/>
              </w:rPr>
            </w:pPr>
          </w:p>
          <w:p w14:paraId="0CAD81B2" w14:textId="4690B908" w:rsidR="00642F9A" w:rsidRDefault="00642F9A" w:rsidP="009E5C1E">
            <w:pPr>
              <w:jc w:val="both"/>
              <w:rPr>
                <w:rFonts w:ascii="Arial" w:hAnsi="Arial" w:cs="Arial"/>
                <w:b w:val="0"/>
                <w:sz w:val="20"/>
                <w:szCs w:val="20"/>
              </w:rPr>
            </w:pPr>
            <w:r w:rsidRPr="00452A70">
              <w:rPr>
                <w:rFonts w:ascii="Arial" w:hAnsi="Arial" w:cs="Arial"/>
                <w:b w:val="0"/>
                <w:sz w:val="20"/>
                <w:szCs w:val="20"/>
              </w:rPr>
              <w:t>P</w:t>
            </w:r>
            <w:r w:rsidR="009E5C1E">
              <w:rPr>
                <w:rFonts w:ascii="Arial" w:hAnsi="Arial" w:cs="Arial"/>
                <w:b w:val="0"/>
                <w:sz w:val="20"/>
                <w:szCs w:val="20"/>
              </w:rPr>
              <w:t xml:space="preserve">lease state the reasons for </w:t>
            </w:r>
            <w:r w:rsidRPr="00452A70">
              <w:rPr>
                <w:rFonts w:ascii="Arial" w:hAnsi="Arial" w:cs="Arial"/>
                <w:b w:val="0"/>
                <w:sz w:val="20"/>
                <w:szCs w:val="20"/>
              </w:rPr>
              <w:t>your views.</w:t>
            </w:r>
          </w:p>
          <w:p w14:paraId="7C1080DD" w14:textId="77553232" w:rsidR="00642F9A" w:rsidRPr="00452A70" w:rsidRDefault="00642F9A" w:rsidP="00642F9A">
            <w:pPr>
              <w:jc w:val="both"/>
              <w:rPr>
                <w:rFonts w:ascii="Arial" w:hAnsi="Arial" w:cs="Arial"/>
                <w:b w:val="0"/>
                <w:sz w:val="20"/>
                <w:szCs w:val="20"/>
                <w:lang w:val="en-GB"/>
              </w:rPr>
            </w:pPr>
          </w:p>
        </w:tc>
        <w:tc>
          <w:tcPr>
            <w:tcW w:w="6812" w:type="dxa"/>
          </w:tcPr>
          <w:p w14:paraId="202C925A" w14:textId="73C6D285" w:rsidR="00642F9A" w:rsidRPr="00E46FA8" w:rsidRDefault="00642F9A" w:rsidP="00642F9A">
            <w:pPr>
              <w:jc w:val="both"/>
              <w:rPr>
                <w:rFonts w:ascii="Arial" w:hAnsi="Arial" w:cs="Arial"/>
                <w:sz w:val="20"/>
                <w:szCs w:val="20"/>
                <w:lang w:val="en-GB"/>
              </w:rPr>
            </w:pPr>
          </w:p>
        </w:tc>
      </w:tr>
      <w:tr w:rsidR="00642F9A" w:rsidRPr="00B45932" w14:paraId="67221879" w14:textId="77777777" w:rsidTr="00A04946">
        <w:tc>
          <w:tcPr>
            <w:tcW w:w="576" w:type="dxa"/>
          </w:tcPr>
          <w:p w14:paraId="2749E138" w14:textId="3D3D4D2F" w:rsidR="00642F9A" w:rsidRDefault="00642F9A" w:rsidP="00642F9A">
            <w:pPr>
              <w:numPr>
                <w:ilvl w:val="0"/>
                <w:numId w:val="11"/>
              </w:numPr>
              <w:jc w:val="center"/>
              <w:rPr>
                <w:rFonts w:ascii="Arial" w:hAnsi="Arial" w:cs="Arial"/>
                <w:b w:val="0"/>
                <w:color w:val="auto"/>
                <w:sz w:val="20"/>
                <w:szCs w:val="20"/>
                <w:lang w:val="en-GB"/>
              </w:rPr>
            </w:pPr>
          </w:p>
        </w:tc>
        <w:tc>
          <w:tcPr>
            <w:tcW w:w="5662" w:type="dxa"/>
          </w:tcPr>
          <w:p w14:paraId="66EE841C" w14:textId="77777777" w:rsidR="009E5C1E" w:rsidRDefault="009E5C1E" w:rsidP="009E5C1E">
            <w:pPr>
              <w:jc w:val="both"/>
              <w:rPr>
                <w:rFonts w:ascii="Arial" w:eastAsia="Calibri" w:hAnsi="Arial" w:cs="Arial"/>
                <w:b w:val="0"/>
                <w:color w:val="auto"/>
                <w:sz w:val="20"/>
                <w:szCs w:val="20"/>
                <w:lang w:val="en-MY"/>
              </w:rPr>
            </w:pPr>
            <w:r w:rsidRPr="009E5C1E">
              <w:rPr>
                <w:rFonts w:ascii="Arial" w:eastAsia="Calibri" w:hAnsi="Arial" w:cs="Arial"/>
                <w:b w:val="0"/>
                <w:color w:val="auto"/>
                <w:sz w:val="20"/>
                <w:szCs w:val="20"/>
                <w:lang w:val="en-MY"/>
              </w:rPr>
              <w:t>In addition to the events set out in paragraph 9.57(1) of the Main LR, is there any other specific event which warrants an immediate announcement by an MOG listed issuer?</w:t>
            </w:r>
          </w:p>
          <w:p w14:paraId="5851D711" w14:textId="674F15AA" w:rsidR="00573CC9" w:rsidRPr="0023025F" w:rsidRDefault="00573CC9" w:rsidP="009E5C1E">
            <w:pPr>
              <w:jc w:val="both"/>
              <w:rPr>
                <w:rFonts w:ascii="Arial" w:hAnsi="Arial" w:cs="Arial"/>
                <w:b w:val="0"/>
                <w:sz w:val="20"/>
                <w:szCs w:val="20"/>
              </w:rPr>
            </w:pPr>
          </w:p>
        </w:tc>
        <w:tc>
          <w:tcPr>
            <w:tcW w:w="6812" w:type="dxa"/>
          </w:tcPr>
          <w:p w14:paraId="56B48A14" w14:textId="0C3DE315" w:rsidR="00642F9A" w:rsidRPr="00E46FA8" w:rsidRDefault="00642F9A" w:rsidP="00642F9A">
            <w:pPr>
              <w:jc w:val="both"/>
              <w:rPr>
                <w:rFonts w:ascii="Arial" w:hAnsi="Arial" w:cs="Arial"/>
                <w:sz w:val="20"/>
                <w:szCs w:val="20"/>
                <w:lang w:val="en-GB"/>
              </w:rPr>
            </w:pPr>
          </w:p>
        </w:tc>
      </w:tr>
      <w:tr w:rsidR="00642F9A" w:rsidRPr="00B45932" w14:paraId="27E0A516" w14:textId="77777777" w:rsidTr="00282E00">
        <w:tc>
          <w:tcPr>
            <w:tcW w:w="13050" w:type="dxa"/>
            <w:gridSpan w:val="3"/>
            <w:shd w:val="clear" w:color="auto" w:fill="F2DBDB"/>
          </w:tcPr>
          <w:p w14:paraId="71962399" w14:textId="2BFC61BA" w:rsidR="00642F9A" w:rsidRPr="00E46FA8" w:rsidRDefault="00642F9A" w:rsidP="00642F9A">
            <w:pPr>
              <w:spacing w:before="40" w:after="40"/>
              <w:jc w:val="both"/>
              <w:rPr>
                <w:rFonts w:ascii="Arial" w:hAnsi="Arial" w:cs="Arial"/>
                <w:sz w:val="20"/>
                <w:szCs w:val="20"/>
                <w:lang w:val="en-GB"/>
              </w:rPr>
            </w:pPr>
            <w:r>
              <w:rPr>
                <w:rFonts w:ascii="Arial" w:hAnsi="Arial" w:cs="Arial"/>
                <w:sz w:val="20"/>
                <w:szCs w:val="20"/>
                <w:lang w:val="en-GB"/>
              </w:rPr>
              <w:t>PROPOSAL 5.4</w:t>
            </w:r>
          </w:p>
        </w:tc>
      </w:tr>
      <w:tr w:rsidR="00642F9A" w:rsidRPr="00B45932" w14:paraId="3147DB4C" w14:textId="77777777" w:rsidTr="00A04946">
        <w:tc>
          <w:tcPr>
            <w:tcW w:w="576" w:type="dxa"/>
          </w:tcPr>
          <w:p w14:paraId="702A043F" w14:textId="3522A878"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515236B3" w14:textId="05834C24" w:rsidR="00642F9A" w:rsidRPr="009E5C1E" w:rsidRDefault="009E5C1E" w:rsidP="00642F9A">
            <w:pPr>
              <w:jc w:val="both"/>
              <w:rPr>
                <w:rFonts w:ascii="Arial" w:hAnsi="Arial" w:cs="Arial"/>
                <w:b w:val="0"/>
                <w:sz w:val="20"/>
                <w:szCs w:val="20"/>
              </w:rPr>
            </w:pPr>
            <w:r w:rsidRPr="009E5C1E">
              <w:rPr>
                <w:rFonts w:ascii="Arial" w:eastAsia="Calibri" w:hAnsi="Arial" w:cs="Arial"/>
                <w:b w:val="0"/>
                <w:bCs w:val="0"/>
                <w:color w:val="auto"/>
                <w:sz w:val="20"/>
                <w:szCs w:val="20"/>
              </w:rPr>
              <w:t xml:space="preserve">Apart from the information set out in Part A of Appendix 9B of the Main LR, do you agree with our proposal to require the </w:t>
            </w:r>
            <w:r w:rsidRPr="009E5C1E">
              <w:rPr>
                <w:rFonts w:ascii="Arial" w:eastAsia="Calibri" w:hAnsi="Arial" w:cs="Arial"/>
                <w:b w:val="0"/>
                <w:bCs w:val="0"/>
                <w:color w:val="auto"/>
                <w:sz w:val="20"/>
                <w:szCs w:val="20"/>
                <w:u w:val="single"/>
              </w:rPr>
              <w:t>additional</w:t>
            </w:r>
            <w:r w:rsidRPr="009E5C1E">
              <w:rPr>
                <w:rFonts w:ascii="Arial" w:eastAsia="Calibri" w:hAnsi="Arial" w:cs="Arial"/>
                <w:b w:val="0"/>
                <w:bCs w:val="0"/>
                <w:color w:val="auto"/>
                <w:sz w:val="20"/>
                <w:szCs w:val="20"/>
              </w:rPr>
              <w:t xml:space="preserve"> information in the quarterly reports of an MOG listed issuer as described in paragraph 74 above and set out in Part D of Appendix 9B? Please state the reasons for your views.</w:t>
            </w:r>
          </w:p>
        </w:tc>
        <w:tc>
          <w:tcPr>
            <w:tcW w:w="6812" w:type="dxa"/>
          </w:tcPr>
          <w:p w14:paraId="5A094924" w14:textId="6BEB18C8" w:rsidR="00642F9A" w:rsidRPr="00E46FA8" w:rsidRDefault="00642F9A" w:rsidP="00642F9A">
            <w:pPr>
              <w:jc w:val="both"/>
              <w:rPr>
                <w:rFonts w:ascii="Arial" w:hAnsi="Arial" w:cs="Arial"/>
                <w:sz w:val="20"/>
                <w:szCs w:val="20"/>
                <w:lang w:val="en-GB"/>
              </w:rPr>
            </w:pPr>
          </w:p>
        </w:tc>
      </w:tr>
      <w:tr w:rsidR="00642F9A" w:rsidRPr="00B45932" w14:paraId="7B89C464" w14:textId="77777777" w:rsidTr="00A04946">
        <w:tc>
          <w:tcPr>
            <w:tcW w:w="576" w:type="dxa"/>
          </w:tcPr>
          <w:p w14:paraId="53ABD17C" w14:textId="7D1363DD"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262E1118" w14:textId="59C38D1C" w:rsidR="009E5C1E" w:rsidRPr="009E5C1E" w:rsidRDefault="009E5C1E" w:rsidP="009E5C1E">
            <w:pPr>
              <w:jc w:val="both"/>
              <w:rPr>
                <w:rFonts w:ascii="Arial" w:hAnsi="Arial" w:cs="Arial"/>
                <w:b w:val="0"/>
                <w:sz w:val="20"/>
                <w:szCs w:val="20"/>
              </w:rPr>
            </w:pPr>
            <w:r w:rsidRPr="009E5C1E">
              <w:rPr>
                <w:rFonts w:ascii="Arial" w:hAnsi="Arial" w:cs="Arial"/>
                <w:b w:val="0"/>
                <w:sz w:val="20"/>
                <w:szCs w:val="20"/>
              </w:rPr>
              <w:t xml:space="preserve">Apart from the information set out in Part A of Appendix 9C of the Main LR, do you agree with our proposal to require the </w:t>
            </w:r>
            <w:r w:rsidRPr="009E5C1E">
              <w:rPr>
                <w:rFonts w:ascii="Arial" w:hAnsi="Arial" w:cs="Arial"/>
                <w:b w:val="0"/>
                <w:sz w:val="20"/>
                <w:szCs w:val="20"/>
                <w:u w:val="single"/>
              </w:rPr>
              <w:t>additional</w:t>
            </w:r>
            <w:r w:rsidRPr="009E5C1E">
              <w:rPr>
                <w:rFonts w:ascii="Arial" w:hAnsi="Arial" w:cs="Arial"/>
                <w:b w:val="0"/>
                <w:sz w:val="20"/>
                <w:szCs w:val="20"/>
              </w:rPr>
              <w:t xml:space="preserve"> information in the quarterly reports of an MOG listed issuer as described in paragraphs 74 and 75 above and set out in Part D of Appendix 9C? </w:t>
            </w:r>
          </w:p>
          <w:p w14:paraId="50529D76" w14:textId="77777777" w:rsidR="009E5C1E" w:rsidRPr="009E5C1E" w:rsidRDefault="009E5C1E" w:rsidP="009E5C1E">
            <w:pPr>
              <w:jc w:val="both"/>
              <w:rPr>
                <w:rFonts w:ascii="Arial" w:hAnsi="Arial" w:cs="Arial"/>
                <w:b w:val="0"/>
                <w:sz w:val="20"/>
                <w:szCs w:val="20"/>
              </w:rPr>
            </w:pPr>
          </w:p>
          <w:p w14:paraId="668DC830" w14:textId="77777777" w:rsidR="009E5C1E" w:rsidRDefault="009E5C1E" w:rsidP="009E5C1E">
            <w:pPr>
              <w:jc w:val="both"/>
              <w:rPr>
                <w:rFonts w:ascii="Arial" w:hAnsi="Arial" w:cs="Arial"/>
                <w:b w:val="0"/>
                <w:sz w:val="20"/>
                <w:szCs w:val="20"/>
              </w:rPr>
            </w:pPr>
            <w:r w:rsidRPr="009E5C1E">
              <w:rPr>
                <w:rFonts w:ascii="Arial" w:hAnsi="Arial" w:cs="Arial"/>
                <w:b w:val="0"/>
                <w:sz w:val="20"/>
                <w:szCs w:val="20"/>
              </w:rPr>
              <w:t>Please state the reasons for your views.</w:t>
            </w:r>
          </w:p>
          <w:p w14:paraId="01906CD3" w14:textId="6845BD51" w:rsidR="00642F9A" w:rsidRPr="00537F29" w:rsidRDefault="00642F9A" w:rsidP="009E5C1E">
            <w:pPr>
              <w:jc w:val="both"/>
              <w:rPr>
                <w:rFonts w:ascii="Arial" w:hAnsi="Arial" w:cs="Arial"/>
                <w:sz w:val="20"/>
                <w:szCs w:val="20"/>
              </w:rPr>
            </w:pPr>
          </w:p>
        </w:tc>
        <w:tc>
          <w:tcPr>
            <w:tcW w:w="6812" w:type="dxa"/>
          </w:tcPr>
          <w:p w14:paraId="1CAB87E9" w14:textId="6B783197" w:rsidR="00642F9A" w:rsidRPr="00E46FA8" w:rsidRDefault="00642F9A" w:rsidP="00642F9A">
            <w:pPr>
              <w:jc w:val="both"/>
              <w:rPr>
                <w:rFonts w:ascii="Arial" w:hAnsi="Arial" w:cs="Arial"/>
                <w:sz w:val="20"/>
                <w:szCs w:val="20"/>
                <w:lang w:val="en-GB"/>
              </w:rPr>
            </w:pPr>
          </w:p>
        </w:tc>
      </w:tr>
      <w:tr w:rsidR="00642F9A" w:rsidRPr="00B45932" w14:paraId="382C6E72" w14:textId="77777777" w:rsidTr="00A04946">
        <w:tc>
          <w:tcPr>
            <w:tcW w:w="576" w:type="dxa"/>
          </w:tcPr>
          <w:p w14:paraId="1837CE86" w14:textId="7C873E91" w:rsidR="00642F9A" w:rsidRDefault="00642F9A" w:rsidP="00642F9A">
            <w:pPr>
              <w:numPr>
                <w:ilvl w:val="0"/>
                <w:numId w:val="11"/>
              </w:numPr>
              <w:jc w:val="center"/>
              <w:rPr>
                <w:rFonts w:ascii="Arial" w:hAnsi="Arial" w:cs="Arial"/>
                <w:b w:val="0"/>
                <w:color w:val="auto"/>
                <w:sz w:val="20"/>
                <w:szCs w:val="20"/>
                <w:lang w:val="en-GB"/>
              </w:rPr>
            </w:pPr>
          </w:p>
        </w:tc>
        <w:tc>
          <w:tcPr>
            <w:tcW w:w="5662" w:type="dxa"/>
          </w:tcPr>
          <w:p w14:paraId="4BA4F446" w14:textId="77777777" w:rsidR="00642F9A" w:rsidRDefault="00642F9A" w:rsidP="00642F9A">
            <w:pPr>
              <w:pStyle w:val="ListParagraph"/>
              <w:spacing w:after="0" w:line="240" w:lineRule="auto"/>
              <w:ind w:left="0"/>
              <w:contextualSpacing w:val="0"/>
              <w:jc w:val="both"/>
              <w:rPr>
                <w:rFonts w:ascii="Arial" w:hAnsi="Arial" w:cs="Arial"/>
                <w:sz w:val="20"/>
                <w:szCs w:val="20"/>
              </w:rPr>
            </w:pPr>
            <w:r w:rsidRPr="00537F29">
              <w:rPr>
                <w:rFonts w:ascii="Arial" w:hAnsi="Arial" w:cs="Arial"/>
                <w:sz w:val="20"/>
                <w:szCs w:val="20"/>
              </w:rPr>
              <w:t>Do you agree with our proposal that the summary or update of mineral, oil and gas resources and reserves in the annual report would not require the support of a competent person’s report?</w:t>
            </w:r>
          </w:p>
          <w:p w14:paraId="3C7ADA7D" w14:textId="77777777" w:rsidR="00642F9A" w:rsidRDefault="00642F9A" w:rsidP="00642F9A">
            <w:pPr>
              <w:pStyle w:val="ListParagraph"/>
              <w:spacing w:after="0" w:line="240" w:lineRule="auto"/>
              <w:ind w:left="0"/>
              <w:contextualSpacing w:val="0"/>
              <w:jc w:val="both"/>
              <w:rPr>
                <w:rFonts w:ascii="Arial" w:hAnsi="Arial" w:cs="Arial"/>
                <w:sz w:val="20"/>
                <w:szCs w:val="20"/>
              </w:rPr>
            </w:pPr>
          </w:p>
          <w:p w14:paraId="7ABE77CC" w14:textId="77777777" w:rsidR="00642F9A" w:rsidRDefault="00642F9A" w:rsidP="00642F9A">
            <w:pPr>
              <w:jc w:val="both"/>
              <w:rPr>
                <w:rFonts w:ascii="Arial" w:hAnsi="Arial" w:cs="Arial"/>
                <w:b w:val="0"/>
                <w:sz w:val="20"/>
                <w:szCs w:val="20"/>
              </w:rPr>
            </w:pPr>
            <w:r w:rsidRPr="00537F29">
              <w:rPr>
                <w:rFonts w:ascii="Arial" w:hAnsi="Arial" w:cs="Arial"/>
                <w:b w:val="0"/>
                <w:sz w:val="20"/>
                <w:szCs w:val="20"/>
              </w:rPr>
              <w:t>Please state the reasons for your views.</w:t>
            </w:r>
            <w:r>
              <w:rPr>
                <w:rFonts w:ascii="Arial" w:hAnsi="Arial" w:cs="Arial"/>
                <w:b w:val="0"/>
                <w:sz w:val="20"/>
                <w:szCs w:val="20"/>
              </w:rPr>
              <w:t xml:space="preserve"> </w:t>
            </w:r>
          </w:p>
          <w:p w14:paraId="2FFAAE7E" w14:textId="61FB7366" w:rsidR="00642F9A" w:rsidRPr="00E46FA8" w:rsidRDefault="00642F9A" w:rsidP="00642F9A">
            <w:pPr>
              <w:pStyle w:val="ListParagraph"/>
              <w:spacing w:after="0" w:line="240" w:lineRule="auto"/>
              <w:ind w:left="0"/>
              <w:contextualSpacing w:val="0"/>
              <w:jc w:val="both"/>
              <w:rPr>
                <w:rFonts w:ascii="Arial" w:hAnsi="Arial" w:cs="Arial"/>
                <w:sz w:val="20"/>
                <w:szCs w:val="20"/>
              </w:rPr>
            </w:pPr>
          </w:p>
        </w:tc>
        <w:tc>
          <w:tcPr>
            <w:tcW w:w="6812" w:type="dxa"/>
          </w:tcPr>
          <w:p w14:paraId="3F04DA03" w14:textId="0FE26D49" w:rsidR="00642F9A" w:rsidRDefault="00642F9A" w:rsidP="00642F9A">
            <w:pPr>
              <w:jc w:val="both"/>
              <w:rPr>
                <w:rFonts w:ascii="Arial" w:hAnsi="Arial" w:cs="Arial"/>
                <w:color w:val="auto"/>
                <w:sz w:val="20"/>
                <w:szCs w:val="20"/>
                <w:lang w:val="en-GB"/>
              </w:rPr>
            </w:pPr>
          </w:p>
        </w:tc>
      </w:tr>
      <w:tr w:rsidR="00642F9A" w:rsidRPr="00B45932" w14:paraId="2BF7ED46" w14:textId="77777777" w:rsidTr="00282E00">
        <w:tc>
          <w:tcPr>
            <w:tcW w:w="13050" w:type="dxa"/>
            <w:gridSpan w:val="3"/>
            <w:shd w:val="clear" w:color="auto" w:fill="F2DBDB"/>
          </w:tcPr>
          <w:p w14:paraId="2CB4B7B2" w14:textId="454C0180" w:rsidR="00642F9A" w:rsidRPr="00E46FA8" w:rsidRDefault="00642F9A" w:rsidP="00642F9A">
            <w:pPr>
              <w:spacing w:before="40" w:after="40"/>
              <w:jc w:val="both"/>
              <w:rPr>
                <w:rFonts w:ascii="Arial" w:hAnsi="Arial" w:cs="Arial"/>
                <w:sz w:val="20"/>
                <w:szCs w:val="20"/>
                <w:lang w:val="en-GB"/>
              </w:rPr>
            </w:pPr>
            <w:r>
              <w:rPr>
                <w:rFonts w:ascii="Arial" w:hAnsi="Arial" w:cs="Arial"/>
                <w:sz w:val="20"/>
                <w:szCs w:val="20"/>
                <w:lang w:val="en-GB"/>
              </w:rPr>
              <w:t>PROPOSAL 5.5</w:t>
            </w:r>
          </w:p>
        </w:tc>
      </w:tr>
      <w:tr w:rsidR="00642F9A" w:rsidRPr="00B45932" w14:paraId="3CB6BAC0" w14:textId="77777777" w:rsidTr="00A04946">
        <w:tc>
          <w:tcPr>
            <w:tcW w:w="576" w:type="dxa"/>
          </w:tcPr>
          <w:p w14:paraId="61566674" w14:textId="64B8D92B"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684E9892" w14:textId="77777777" w:rsidR="009E5C1E" w:rsidRPr="009E5C1E" w:rsidRDefault="00642F9A" w:rsidP="009E5C1E">
            <w:pPr>
              <w:pStyle w:val="ListParagraph"/>
              <w:spacing w:after="0" w:line="240" w:lineRule="auto"/>
              <w:ind w:left="0"/>
              <w:jc w:val="both"/>
              <w:rPr>
                <w:rFonts w:ascii="Arial" w:hAnsi="Arial" w:cs="Arial"/>
                <w:sz w:val="20"/>
                <w:szCs w:val="20"/>
              </w:rPr>
            </w:pPr>
            <w:r w:rsidRPr="00537F29">
              <w:rPr>
                <w:rFonts w:ascii="Arial" w:hAnsi="Arial" w:cs="Arial"/>
                <w:sz w:val="20"/>
                <w:szCs w:val="20"/>
              </w:rPr>
              <w:t xml:space="preserve">In </w:t>
            </w:r>
            <w:r w:rsidR="009E5C1E" w:rsidRPr="009E5C1E">
              <w:rPr>
                <w:rFonts w:ascii="Arial" w:hAnsi="Arial" w:cs="Arial"/>
                <w:sz w:val="20"/>
                <w:szCs w:val="20"/>
              </w:rPr>
              <w:t xml:space="preserve">a transaction involving the acquisition or disposal of mineral or oil and gas assets or a corporation whose core business is in MOG activities, where the percentage ratio is 25% or more, the Exchange proposes to require a listed issuer to make an announcement, which should include the </w:t>
            </w:r>
            <w:r w:rsidR="009E5C1E" w:rsidRPr="001E504C">
              <w:rPr>
                <w:rFonts w:ascii="Arial" w:hAnsi="Arial" w:cs="Arial"/>
                <w:sz w:val="20"/>
                <w:szCs w:val="20"/>
                <w:u w:val="single"/>
              </w:rPr>
              <w:t>additional</w:t>
            </w:r>
            <w:r w:rsidR="009E5C1E" w:rsidRPr="009E5C1E">
              <w:rPr>
                <w:rFonts w:ascii="Arial" w:hAnsi="Arial" w:cs="Arial"/>
                <w:sz w:val="20"/>
                <w:szCs w:val="20"/>
              </w:rPr>
              <w:t xml:space="preserve"> information as set out in Part J of Appendix 10A of Main LR and as described in paragraph 80 above. </w:t>
            </w:r>
          </w:p>
          <w:p w14:paraId="2A3FFD38" w14:textId="77777777" w:rsidR="009E5C1E" w:rsidRPr="009E5C1E" w:rsidRDefault="009E5C1E" w:rsidP="009E5C1E">
            <w:pPr>
              <w:pStyle w:val="ListParagraph"/>
              <w:spacing w:after="0" w:line="240" w:lineRule="auto"/>
              <w:jc w:val="both"/>
              <w:rPr>
                <w:rFonts w:ascii="Arial" w:hAnsi="Arial" w:cs="Arial"/>
                <w:sz w:val="20"/>
                <w:szCs w:val="20"/>
              </w:rPr>
            </w:pPr>
          </w:p>
          <w:p w14:paraId="1C726E3C" w14:textId="77777777" w:rsidR="009E5C1E" w:rsidRDefault="009E5C1E" w:rsidP="009E5C1E">
            <w:pPr>
              <w:pStyle w:val="ListParagraph"/>
              <w:spacing w:after="0" w:line="240" w:lineRule="auto"/>
              <w:ind w:left="396" w:hanging="450"/>
              <w:jc w:val="both"/>
              <w:rPr>
                <w:rFonts w:ascii="Arial" w:hAnsi="Arial" w:cs="Arial"/>
                <w:sz w:val="20"/>
                <w:szCs w:val="20"/>
              </w:rPr>
            </w:pPr>
            <w:r w:rsidRPr="009E5C1E">
              <w:rPr>
                <w:rFonts w:ascii="Arial" w:hAnsi="Arial" w:cs="Arial"/>
                <w:sz w:val="20"/>
                <w:szCs w:val="20"/>
              </w:rPr>
              <w:t>(a)</w:t>
            </w:r>
            <w:r w:rsidRPr="009E5C1E">
              <w:rPr>
                <w:rFonts w:ascii="Arial" w:hAnsi="Arial" w:cs="Arial"/>
                <w:sz w:val="20"/>
                <w:szCs w:val="20"/>
              </w:rPr>
              <w:tab/>
              <w:t xml:space="preserve">Do you agree with our proposal to include the </w:t>
            </w:r>
            <w:r w:rsidRPr="001E504C">
              <w:rPr>
                <w:rFonts w:ascii="Arial" w:hAnsi="Arial" w:cs="Arial"/>
                <w:sz w:val="20"/>
                <w:szCs w:val="20"/>
                <w:u w:val="single"/>
              </w:rPr>
              <w:t>additional</w:t>
            </w:r>
            <w:r w:rsidRPr="009E5C1E">
              <w:rPr>
                <w:rFonts w:ascii="Arial" w:hAnsi="Arial" w:cs="Arial"/>
                <w:sz w:val="20"/>
                <w:szCs w:val="20"/>
              </w:rPr>
              <w:t xml:space="preserve"> information as set out in Part J of Appendix 10A of Main LR in the announcement?</w:t>
            </w:r>
          </w:p>
          <w:p w14:paraId="0CDFBF05" w14:textId="77777777" w:rsidR="009E5C1E" w:rsidRDefault="009E5C1E" w:rsidP="009E5C1E">
            <w:pPr>
              <w:pStyle w:val="ListParagraph"/>
              <w:spacing w:after="0" w:line="240" w:lineRule="auto"/>
              <w:ind w:left="396" w:hanging="450"/>
              <w:jc w:val="both"/>
              <w:rPr>
                <w:rFonts w:ascii="Arial" w:hAnsi="Arial" w:cs="Arial"/>
                <w:sz w:val="20"/>
                <w:szCs w:val="20"/>
              </w:rPr>
            </w:pPr>
          </w:p>
          <w:p w14:paraId="593DB862" w14:textId="585E8DD0" w:rsidR="00453EE2" w:rsidRDefault="00453EE2" w:rsidP="009E5C1E">
            <w:pPr>
              <w:pStyle w:val="ListParagraph"/>
              <w:spacing w:after="0" w:line="240" w:lineRule="auto"/>
              <w:ind w:left="396" w:hanging="450"/>
              <w:jc w:val="both"/>
              <w:rPr>
                <w:rFonts w:ascii="Arial" w:hAnsi="Arial" w:cs="Arial"/>
                <w:sz w:val="20"/>
                <w:szCs w:val="20"/>
              </w:rPr>
            </w:pPr>
          </w:p>
          <w:p w14:paraId="60C3F36D" w14:textId="77777777" w:rsidR="00453EE2" w:rsidRDefault="00453EE2" w:rsidP="009E5C1E">
            <w:pPr>
              <w:pStyle w:val="ListParagraph"/>
              <w:spacing w:after="0" w:line="240" w:lineRule="auto"/>
              <w:ind w:left="396" w:hanging="450"/>
              <w:jc w:val="both"/>
              <w:rPr>
                <w:rFonts w:ascii="Arial" w:hAnsi="Arial" w:cs="Arial"/>
                <w:sz w:val="20"/>
                <w:szCs w:val="20"/>
              </w:rPr>
            </w:pPr>
          </w:p>
          <w:p w14:paraId="61208B43" w14:textId="77777777" w:rsidR="00453EE2" w:rsidRDefault="00453EE2" w:rsidP="009E5C1E">
            <w:pPr>
              <w:pStyle w:val="ListParagraph"/>
              <w:spacing w:after="0" w:line="240" w:lineRule="auto"/>
              <w:ind w:left="396" w:hanging="450"/>
              <w:jc w:val="both"/>
              <w:rPr>
                <w:rFonts w:ascii="Arial" w:hAnsi="Arial" w:cs="Arial"/>
                <w:sz w:val="20"/>
                <w:szCs w:val="20"/>
              </w:rPr>
            </w:pPr>
          </w:p>
          <w:p w14:paraId="7941DDB0" w14:textId="77777777" w:rsidR="00453EE2" w:rsidRDefault="00453EE2" w:rsidP="009E5C1E">
            <w:pPr>
              <w:pStyle w:val="ListParagraph"/>
              <w:spacing w:after="0" w:line="240" w:lineRule="auto"/>
              <w:ind w:left="396" w:hanging="450"/>
              <w:jc w:val="both"/>
              <w:rPr>
                <w:rFonts w:ascii="Arial" w:hAnsi="Arial" w:cs="Arial"/>
                <w:sz w:val="20"/>
                <w:szCs w:val="20"/>
              </w:rPr>
            </w:pPr>
          </w:p>
          <w:p w14:paraId="21C2FE0E" w14:textId="3B244843" w:rsidR="009E5C1E" w:rsidRPr="009E5C1E" w:rsidRDefault="009E5C1E" w:rsidP="009E5C1E">
            <w:pPr>
              <w:pStyle w:val="ListParagraph"/>
              <w:spacing w:after="0" w:line="240" w:lineRule="auto"/>
              <w:ind w:left="396" w:hanging="450"/>
              <w:jc w:val="both"/>
              <w:rPr>
                <w:rFonts w:ascii="Arial" w:hAnsi="Arial" w:cs="Arial"/>
                <w:sz w:val="20"/>
                <w:szCs w:val="20"/>
              </w:rPr>
            </w:pPr>
            <w:r>
              <w:rPr>
                <w:rFonts w:ascii="Arial" w:hAnsi="Arial" w:cs="Arial"/>
                <w:sz w:val="20"/>
                <w:szCs w:val="20"/>
              </w:rPr>
              <w:t xml:space="preserve">(b)  </w:t>
            </w:r>
            <w:r w:rsidRPr="009E5C1E">
              <w:rPr>
                <w:rFonts w:ascii="Arial" w:hAnsi="Arial" w:cs="Arial"/>
                <w:sz w:val="20"/>
                <w:szCs w:val="20"/>
              </w:rPr>
              <w:t>Apart from the proposed prescribed information as set out in Part J of Appendix 10A of Main LR, do you have any suggestion to enhance the disclosure by a listed issuer in such a transaction?</w:t>
            </w:r>
          </w:p>
          <w:p w14:paraId="39BB8EF8" w14:textId="77777777" w:rsidR="00453EE2" w:rsidRDefault="00453EE2" w:rsidP="009E5C1E">
            <w:pPr>
              <w:pStyle w:val="ListParagraph"/>
              <w:spacing w:after="0" w:line="240" w:lineRule="auto"/>
              <w:ind w:left="0"/>
              <w:contextualSpacing w:val="0"/>
              <w:jc w:val="both"/>
              <w:rPr>
                <w:rFonts w:ascii="Arial" w:hAnsi="Arial" w:cs="Arial"/>
                <w:sz w:val="20"/>
                <w:szCs w:val="20"/>
              </w:rPr>
            </w:pPr>
          </w:p>
          <w:p w14:paraId="2D92CF27" w14:textId="77777777" w:rsidR="009E5C1E" w:rsidRDefault="009E5C1E" w:rsidP="009E5C1E">
            <w:pPr>
              <w:pStyle w:val="ListParagraph"/>
              <w:spacing w:after="0" w:line="240" w:lineRule="auto"/>
              <w:ind w:left="0"/>
              <w:contextualSpacing w:val="0"/>
              <w:jc w:val="both"/>
              <w:rPr>
                <w:rFonts w:ascii="Arial" w:hAnsi="Arial" w:cs="Arial"/>
                <w:sz w:val="20"/>
                <w:szCs w:val="20"/>
              </w:rPr>
            </w:pPr>
            <w:r w:rsidRPr="009E5C1E">
              <w:rPr>
                <w:rFonts w:ascii="Arial" w:hAnsi="Arial" w:cs="Arial"/>
                <w:sz w:val="20"/>
                <w:szCs w:val="20"/>
              </w:rPr>
              <w:t>Please state the reasons for your views.</w:t>
            </w:r>
          </w:p>
          <w:p w14:paraId="1DE384B2" w14:textId="7421D379" w:rsidR="00642F9A" w:rsidRPr="00537F29" w:rsidRDefault="00642F9A" w:rsidP="009E5C1E">
            <w:pPr>
              <w:pStyle w:val="ListParagraph"/>
              <w:spacing w:after="0" w:line="240" w:lineRule="auto"/>
              <w:ind w:left="0"/>
              <w:contextualSpacing w:val="0"/>
              <w:jc w:val="both"/>
              <w:rPr>
                <w:rFonts w:ascii="Arial" w:hAnsi="Arial" w:cs="Arial"/>
                <w:b/>
                <w:sz w:val="20"/>
                <w:szCs w:val="20"/>
                <w:lang w:val="en-GB"/>
              </w:rPr>
            </w:pPr>
          </w:p>
        </w:tc>
        <w:tc>
          <w:tcPr>
            <w:tcW w:w="6812" w:type="dxa"/>
          </w:tcPr>
          <w:p w14:paraId="3C665424" w14:textId="6EDE6440" w:rsidR="00642F9A" w:rsidRPr="00E46FA8" w:rsidRDefault="00642F9A" w:rsidP="00642F9A">
            <w:pPr>
              <w:jc w:val="both"/>
              <w:rPr>
                <w:rFonts w:ascii="Arial" w:hAnsi="Arial" w:cs="Arial"/>
                <w:sz w:val="20"/>
                <w:szCs w:val="20"/>
                <w:lang w:val="en-GB"/>
              </w:rPr>
            </w:pPr>
          </w:p>
        </w:tc>
      </w:tr>
      <w:tr w:rsidR="00642F9A" w:rsidRPr="00B45932" w14:paraId="11A64005" w14:textId="77777777" w:rsidTr="00A04946">
        <w:tc>
          <w:tcPr>
            <w:tcW w:w="576" w:type="dxa"/>
          </w:tcPr>
          <w:p w14:paraId="4A20DDD3" w14:textId="1612EB6D" w:rsidR="00642F9A" w:rsidRPr="00E46FA8" w:rsidRDefault="00642F9A" w:rsidP="00642F9A">
            <w:pPr>
              <w:numPr>
                <w:ilvl w:val="0"/>
                <w:numId w:val="11"/>
              </w:numPr>
              <w:jc w:val="center"/>
              <w:rPr>
                <w:rFonts w:ascii="Arial" w:hAnsi="Arial" w:cs="Arial"/>
                <w:b w:val="0"/>
                <w:sz w:val="20"/>
                <w:szCs w:val="20"/>
                <w:lang w:val="en-GB"/>
              </w:rPr>
            </w:pPr>
          </w:p>
        </w:tc>
        <w:tc>
          <w:tcPr>
            <w:tcW w:w="5662" w:type="dxa"/>
          </w:tcPr>
          <w:p w14:paraId="393050D1" w14:textId="70D81D80" w:rsidR="009E5C1E" w:rsidRPr="009E5C1E" w:rsidRDefault="009E5C1E" w:rsidP="009E5C1E">
            <w:pPr>
              <w:pStyle w:val="ListParagraph"/>
              <w:tabs>
                <w:tab w:val="left" w:pos="-18"/>
              </w:tabs>
              <w:spacing w:after="0" w:line="240" w:lineRule="auto"/>
              <w:ind w:left="0"/>
              <w:jc w:val="both"/>
              <w:rPr>
                <w:rFonts w:ascii="Arial" w:hAnsi="Arial" w:cs="Arial"/>
                <w:sz w:val="20"/>
                <w:szCs w:val="20"/>
              </w:rPr>
            </w:pPr>
            <w:r>
              <w:rPr>
                <w:rFonts w:ascii="Arial" w:hAnsi="Arial" w:cs="Arial"/>
                <w:sz w:val="20"/>
                <w:szCs w:val="20"/>
              </w:rPr>
              <w:t xml:space="preserve">In </w:t>
            </w:r>
            <w:r w:rsidRPr="009E5C1E">
              <w:rPr>
                <w:rFonts w:ascii="Arial" w:hAnsi="Arial" w:cs="Arial"/>
                <w:sz w:val="20"/>
                <w:szCs w:val="20"/>
              </w:rPr>
              <w:t xml:space="preserve">a transaction involving the acquisition or disposal of mineral or oil and gas assets or a corporation whose core business is in MOG activities, where the percentage ratio is 25% or more, the Exchange proposes to require a listed issuer to include the </w:t>
            </w:r>
            <w:r w:rsidRPr="001E504C">
              <w:rPr>
                <w:rFonts w:ascii="Arial" w:hAnsi="Arial" w:cs="Arial"/>
                <w:sz w:val="20"/>
                <w:szCs w:val="20"/>
                <w:u w:val="single"/>
              </w:rPr>
              <w:t>additional</w:t>
            </w:r>
            <w:r w:rsidRPr="009E5C1E">
              <w:rPr>
                <w:rFonts w:ascii="Arial" w:hAnsi="Arial" w:cs="Arial"/>
                <w:sz w:val="20"/>
                <w:szCs w:val="20"/>
              </w:rPr>
              <w:t xml:space="preserve"> information in the circular to shareholders as set out in Part K of Appendix 10B of Main LR and as described in paragraphs 81 and 82 above. </w:t>
            </w:r>
          </w:p>
          <w:p w14:paraId="0D993433" w14:textId="77777777" w:rsidR="009E5C1E" w:rsidRPr="009E5C1E" w:rsidRDefault="009E5C1E" w:rsidP="009E5C1E">
            <w:pPr>
              <w:pStyle w:val="ListParagraph"/>
              <w:tabs>
                <w:tab w:val="left" w:pos="-18"/>
              </w:tabs>
              <w:spacing w:after="0" w:line="240" w:lineRule="auto"/>
              <w:jc w:val="both"/>
              <w:rPr>
                <w:rFonts w:ascii="Arial" w:hAnsi="Arial" w:cs="Arial"/>
                <w:sz w:val="20"/>
                <w:szCs w:val="20"/>
              </w:rPr>
            </w:pPr>
          </w:p>
          <w:p w14:paraId="529B03FF" w14:textId="77777777" w:rsidR="009E5C1E" w:rsidRDefault="009E5C1E" w:rsidP="009E5C1E">
            <w:pPr>
              <w:pStyle w:val="ListParagraph"/>
              <w:numPr>
                <w:ilvl w:val="0"/>
                <w:numId w:val="14"/>
              </w:numPr>
              <w:tabs>
                <w:tab w:val="left" w:pos="-18"/>
              </w:tabs>
              <w:spacing w:after="0" w:line="240" w:lineRule="auto"/>
              <w:ind w:left="396" w:hanging="396"/>
              <w:jc w:val="both"/>
              <w:rPr>
                <w:rFonts w:ascii="Arial" w:hAnsi="Arial" w:cs="Arial"/>
                <w:sz w:val="20"/>
                <w:szCs w:val="20"/>
              </w:rPr>
            </w:pPr>
            <w:r w:rsidRPr="009E5C1E">
              <w:rPr>
                <w:rFonts w:ascii="Arial" w:hAnsi="Arial" w:cs="Arial"/>
                <w:sz w:val="20"/>
                <w:szCs w:val="20"/>
              </w:rPr>
              <w:t xml:space="preserve">Do you agree with our proposal to include the </w:t>
            </w:r>
            <w:r w:rsidRPr="001E504C">
              <w:rPr>
                <w:rFonts w:ascii="Arial" w:hAnsi="Arial" w:cs="Arial"/>
                <w:sz w:val="20"/>
                <w:szCs w:val="20"/>
                <w:u w:val="single"/>
              </w:rPr>
              <w:t>additional</w:t>
            </w:r>
            <w:r w:rsidRPr="009E5C1E">
              <w:rPr>
                <w:rFonts w:ascii="Arial" w:hAnsi="Arial" w:cs="Arial"/>
                <w:sz w:val="20"/>
                <w:szCs w:val="20"/>
              </w:rPr>
              <w:t xml:space="preserve"> information as set out in Part K of Appendix 10B of Main LR in the circular to shareholders?</w:t>
            </w:r>
          </w:p>
          <w:p w14:paraId="1B0EE0D7" w14:textId="77777777" w:rsidR="009E5C1E" w:rsidRDefault="009E5C1E" w:rsidP="009E5C1E">
            <w:pPr>
              <w:pStyle w:val="ListParagraph"/>
              <w:tabs>
                <w:tab w:val="left" w:pos="-18"/>
              </w:tabs>
              <w:spacing w:after="0" w:line="240" w:lineRule="auto"/>
              <w:ind w:left="396"/>
              <w:jc w:val="both"/>
              <w:rPr>
                <w:rFonts w:ascii="Arial" w:hAnsi="Arial" w:cs="Arial"/>
                <w:sz w:val="20"/>
                <w:szCs w:val="20"/>
              </w:rPr>
            </w:pPr>
          </w:p>
          <w:p w14:paraId="764CE1F2" w14:textId="0893781A" w:rsidR="009E5C1E" w:rsidRDefault="009E5C1E" w:rsidP="009E5C1E">
            <w:pPr>
              <w:pStyle w:val="ListParagraph"/>
              <w:numPr>
                <w:ilvl w:val="0"/>
                <w:numId w:val="14"/>
              </w:numPr>
              <w:tabs>
                <w:tab w:val="left" w:pos="-18"/>
              </w:tabs>
              <w:spacing w:after="0" w:line="240" w:lineRule="auto"/>
              <w:ind w:left="396" w:hanging="396"/>
              <w:jc w:val="both"/>
              <w:rPr>
                <w:rFonts w:ascii="Arial" w:hAnsi="Arial" w:cs="Arial"/>
                <w:sz w:val="20"/>
                <w:szCs w:val="20"/>
              </w:rPr>
            </w:pPr>
            <w:r w:rsidRPr="009E5C1E">
              <w:rPr>
                <w:rFonts w:ascii="Arial" w:hAnsi="Arial" w:cs="Arial"/>
                <w:sz w:val="20"/>
                <w:szCs w:val="20"/>
              </w:rPr>
              <w:t>Apart from the proposed prescribed information as set out in Part K of Appendix 10B of Main LR, do you have any suggestion to enhance the disclosure by a listed issuer in such a transaction?</w:t>
            </w:r>
          </w:p>
          <w:p w14:paraId="521EF46A" w14:textId="77777777" w:rsidR="009E5C1E" w:rsidRPr="009E5C1E" w:rsidRDefault="009E5C1E" w:rsidP="009E5C1E">
            <w:pPr>
              <w:pStyle w:val="ListParagraph"/>
              <w:tabs>
                <w:tab w:val="left" w:pos="-18"/>
              </w:tabs>
              <w:spacing w:after="0" w:line="240" w:lineRule="auto"/>
              <w:ind w:left="396"/>
              <w:jc w:val="both"/>
              <w:rPr>
                <w:rFonts w:ascii="Arial" w:hAnsi="Arial" w:cs="Arial"/>
                <w:sz w:val="20"/>
                <w:szCs w:val="20"/>
              </w:rPr>
            </w:pPr>
          </w:p>
          <w:p w14:paraId="1CFF0250" w14:textId="77777777" w:rsidR="00573CC9" w:rsidRDefault="009E5C1E" w:rsidP="009E5C1E">
            <w:pPr>
              <w:pStyle w:val="ListParagraph"/>
              <w:tabs>
                <w:tab w:val="left" w:pos="-18"/>
              </w:tabs>
              <w:spacing w:after="0" w:line="240" w:lineRule="auto"/>
              <w:ind w:left="0"/>
              <w:jc w:val="both"/>
              <w:rPr>
                <w:rFonts w:ascii="Arial" w:hAnsi="Arial" w:cs="Arial"/>
                <w:sz w:val="20"/>
                <w:szCs w:val="20"/>
              </w:rPr>
            </w:pPr>
            <w:r w:rsidRPr="009E5C1E">
              <w:rPr>
                <w:rFonts w:ascii="Arial" w:hAnsi="Arial" w:cs="Arial"/>
                <w:sz w:val="20"/>
                <w:szCs w:val="20"/>
              </w:rPr>
              <w:t>Please state the reasons for your views.</w:t>
            </w:r>
          </w:p>
          <w:p w14:paraId="69EAB2F4" w14:textId="7E086AD6" w:rsidR="009E5C1E" w:rsidRPr="009E5C1E" w:rsidRDefault="009E5C1E" w:rsidP="009E5C1E">
            <w:pPr>
              <w:pStyle w:val="ListParagraph"/>
              <w:tabs>
                <w:tab w:val="left" w:pos="-18"/>
              </w:tabs>
              <w:spacing w:after="0" w:line="240" w:lineRule="auto"/>
              <w:ind w:left="0"/>
              <w:jc w:val="both"/>
              <w:rPr>
                <w:rFonts w:ascii="Arial" w:hAnsi="Arial" w:cs="Arial"/>
                <w:sz w:val="20"/>
                <w:szCs w:val="20"/>
              </w:rPr>
            </w:pPr>
          </w:p>
        </w:tc>
        <w:tc>
          <w:tcPr>
            <w:tcW w:w="6812" w:type="dxa"/>
          </w:tcPr>
          <w:p w14:paraId="6BE02988" w14:textId="34720ABE" w:rsidR="00642F9A" w:rsidRPr="00E46FA8" w:rsidRDefault="00642F9A" w:rsidP="00642F9A">
            <w:pPr>
              <w:jc w:val="both"/>
              <w:rPr>
                <w:rFonts w:ascii="Arial" w:hAnsi="Arial" w:cs="Arial"/>
                <w:sz w:val="20"/>
                <w:szCs w:val="20"/>
                <w:lang w:val="en-GB"/>
              </w:rPr>
            </w:pPr>
          </w:p>
        </w:tc>
      </w:tr>
      <w:tr w:rsidR="00642F9A" w:rsidRPr="00B45932" w14:paraId="08101AC2" w14:textId="77777777" w:rsidTr="00CE508C">
        <w:tc>
          <w:tcPr>
            <w:tcW w:w="13050" w:type="dxa"/>
            <w:gridSpan w:val="3"/>
            <w:shd w:val="clear" w:color="auto" w:fill="F2DBDB"/>
          </w:tcPr>
          <w:p w14:paraId="1CD3E54A" w14:textId="334D3835" w:rsidR="00642F9A" w:rsidRPr="00537F29" w:rsidRDefault="00642F9A" w:rsidP="00642F9A">
            <w:pPr>
              <w:spacing w:before="40" w:after="40"/>
              <w:rPr>
                <w:rFonts w:ascii="Arial" w:hAnsi="Arial" w:cs="Arial"/>
                <w:b w:val="0"/>
                <w:color w:val="auto"/>
                <w:sz w:val="20"/>
                <w:szCs w:val="20"/>
                <w:lang w:val="en-GB"/>
              </w:rPr>
            </w:pPr>
            <w:r>
              <w:rPr>
                <w:rFonts w:ascii="Arial" w:hAnsi="Arial" w:cs="Arial"/>
                <w:sz w:val="20"/>
                <w:szCs w:val="20"/>
                <w:lang w:val="en-GB"/>
              </w:rPr>
              <w:t>PROPOSAL 5.6</w:t>
            </w:r>
          </w:p>
        </w:tc>
      </w:tr>
      <w:tr w:rsidR="00642F9A" w:rsidRPr="00B45932" w14:paraId="19DE5BCC" w14:textId="77777777" w:rsidTr="00A04946">
        <w:tc>
          <w:tcPr>
            <w:tcW w:w="576" w:type="dxa"/>
          </w:tcPr>
          <w:p w14:paraId="4B5FD4F2" w14:textId="6D2D84CA" w:rsidR="00642F9A" w:rsidRDefault="00642F9A" w:rsidP="00642F9A">
            <w:pPr>
              <w:numPr>
                <w:ilvl w:val="0"/>
                <w:numId w:val="11"/>
              </w:numPr>
              <w:jc w:val="center"/>
              <w:rPr>
                <w:rFonts w:ascii="Arial" w:hAnsi="Arial" w:cs="Arial"/>
                <w:b w:val="0"/>
                <w:color w:val="auto"/>
                <w:sz w:val="20"/>
                <w:szCs w:val="20"/>
                <w:lang w:val="en-GB"/>
              </w:rPr>
            </w:pPr>
          </w:p>
        </w:tc>
        <w:tc>
          <w:tcPr>
            <w:tcW w:w="5662" w:type="dxa"/>
          </w:tcPr>
          <w:p w14:paraId="367936BC" w14:textId="3A3DA555" w:rsidR="009E5C1E" w:rsidRPr="00E46FA8" w:rsidRDefault="009E5C1E" w:rsidP="00453EE2">
            <w:pPr>
              <w:pStyle w:val="ListParagraph"/>
              <w:spacing w:after="0" w:line="240" w:lineRule="auto"/>
              <w:ind w:left="0"/>
              <w:contextualSpacing w:val="0"/>
              <w:jc w:val="both"/>
              <w:rPr>
                <w:rFonts w:ascii="Arial" w:hAnsi="Arial" w:cs="Arial"/>
                <w:b/>
                <w:sz w:val="20"/>
                <w:szCs w:val="20"/>
              </w:rPr>
            </w:pPr>
            <w:r w:rsidRPr="009E5C1E">
              <w:rPr>
                <w:rFonts w:ascii="Arial" w:hAnsi="Arial" w:cs="Arial"/>
                <w:snapToGrid w:val="0"/>
                <w:sz w:val="20"/>
              </w:rPr>
              <w:t xml:space="preserve">Do you agree with the proposed enhanced disclosure obligations in relation to mineral exploration results and Mineral Reserves or Mineral Resources as described in paragraph 88 above? </w:t>
            </w:r>
            <w:r w:rsidRPr="009E5C1E">
              <w:rPr>
                <w:rFonts w:ascii="Arial" w:hAnsi="Arial" w:cs="Arial"/>
                <w:sz w:val="20"/>
              </w:rPr>
              <w:t>Please state the reasons for your views.</w:t>
            </w:r>
            <w:bookmarkStart w:id="0" w:name="_GoBack"/>
            <w:bookmarkEnd w:id="0"/>
          </w:p>
        </w:tc>
        <w:tc>
          <w:tcPr>
            <w:tcW w:w="6812" w:type="dxa"/>
          </w:tcPr>
          <w:p w14:paraId="63359692" w14:textId="52284009" w:rsidR="00642F9A" w:rsidRDefault="00642F9A" w:rsidP="00642F9A">
            <w:pPr>
              <w:jc w:val="both"/>
              <w:rPr>
                <w:rFonts w:ascii="Arial" w:hAnsi="Arial" w:cs="Arial"/>
                <w:color w:val="auto"/>
                <w:sz w:val="20"/>
                <w:szCs w:val="20"/>
                <w:lang w:val="en-GB"/>
              </w:rPr>
            </w:pPr>
          </w:p>
        </w:tc>
      </w:tr>
      <w:tr w:rsidR="00642F9A" w:rsidRPr="00B45932" w14:paraId="0D8D245C" w14:textId="77777777" w:rsidTr="00A04946">
        <w:tc>
          <w:tcPr>
            <w:tcW w:w="576" w:type="dxa"/>
          </w:tcPr>
          <w:p w14:paraId="63D92AA0" w14:textId="4FE9A9E9" w:rsidR="00642F9A" w:rsidRDefault="00642F9A" w:rsidP="00642F9A">
            <w:pPr>
              <w:numPr>
                <w:ilvl w:val="0"/>
                <w:numId w:val="11"/>
              </w:numPr>
              <w:jc w:val="center"/>
              <w:rPr>
                <w:rFonts w:ascii="Arial" w:hAnsi="Arial" w:cs="Arial"/>
                <w:b w:val="0"/>
                <w:color w:val="auto"/>
                <w:sz w:val="20"/>
                <w:szCs w:val="20"/>
                <w:lang w:val="en-GB"/>
              </w:rPr>
            </w:pPr>
          </w:p>
        </w:tc>
        <w:tc>
          <w:tcPr>
            <w:tcW w:w="5662" w:type="dxa"/>
          </w:tcPr>
          <w:p w14:paraId="5FFBB5DC" w14:textId="4562127D" w:rsidR="00642F9A" w:rsidRDefault="009E5C1E" w:rsidP="00642F9A">
            <w:pPr>
              <w:pStyle w:val="MainTitle"/>
              <w:numPr>
                <w:ilvl w:val="0"/>
                <w:numId w:val="0"/>
              </w:numPr>
              <w:tabs>
                <w:tab w:val="left" w:pos="702"/>
              </w:tabs>
              <w:spacing w:after="0" w:line="240" w:lineRule="auto"/>
              <w:jc w:val="both"/>
              <w:rPr>
                <w:rFonts w:ascii="Arial" w:eastAsia="Calibri" w:hAnsi="Arial" w:cs="Arial"/>
                <w:b w:val="0"/>
                <w:snapToGrid w:val="0"/>
                <w:sz w:val="20"/>
                <w:szCs w:val="20"/>
                <w:lang w:eastAsia="en-US"/>
              </w:rPr>
            </w:pPr>
            <w:r w:rsidRPr="009E5C1E">
              <w:rPr>
                <w:rFonts w:ascii="Arial" w:eastAsia="Calibri" w:hAnsi="Arial" w:cs="Arial"/>
                <w:b w:val="0"/>
                <w:snapToGrid w:val="0"/>
                <w:sz w:val="20"/>
                <w:szCs w:val="20"/>
                <w:lang w:eastAsia="en-US"/>
              </w:rPr>
              <w:t xml:space="preserve">Do you agree with the proposed enhanced disclosure obligations in relation to oil and gas Reserves or oil and gas resources as described in paragraph 89 above? </w:t>
            </w:r>
          </w:p>
          <w:p w14:paraId="26271BCB" w14:textId="77777777" w:rsidR="009E5C1E" w:rsidRDefault="009E5C1E" w:rsidP="00642F9A">
            <w:pPr>
              <w:pStyle w:val="MainTitle"/>
              <w:numPr>
                <w:ilvl w:val="0"/>
                <w:numId w:val="0"/>
              </w:numPr>
              <w:tabs>
                <w:tab w:val="left" w:pos="702"/>
              </w:tabs>
              <w:spacing w:after="0" w:line="240" w:lineRule="auto"/>
              <w:jc w:val="both"/>
              <w:rPr>
                <w:rFonts w:ascii="Arial" w:hAnsi="Arial" w:cs="Arial"/>
                <w:b w:val="0"/>
                <w:bCs/>
                <w:sz w:val="20"/>
                <w:szCs w:val="20"/>
                <w:lang w:val="en-MY"/>
              </w:rPr>
            </w:pPr>
          </w:p>
          <w:p w14:paraId="567CB5C0" w14:textId="77777777" w:rsidR="00642F9A" w:rsidRDefault="00642F9A" w:rsidP="00642F9A">
            <w:pPr>
              <w:pStyle w:val="MainTitle"/>
              <w:numPr>
                <w:ilvl w:val="0"/>
                <w:numId w:val="0"/>
              </w:numPr>
              <w:tabs>
                <w:tab w:val="left" w:pos="702"/>
              </w:tabs>
              <w:spacing w:after="0" w:line="240" w:lineRule="auto"/>
              <w:jc w:val="both"/>
              <w:rPr>
                <w:rFonts w:ascii="Arial" w:hAnsi="Arial" w:cs="Arial"/>
                <w:b w:val="0"/>
                <w:sz w:val="20"/>
                <w:szCs w:val="20"/>
              </w:rPr>
            </w:pPr>
            <w:r w:rsidRPr="00537F29">
              <w:rPr>
                <w:rFonts w:ascii="Arial" w:hAnsi="Arial" w:cs="Arial"/>
                <w:b w:val="0"/>
                <w:sz w:val="20"/>
                <w:szCs w:val="20"/>
              </w:rPr>
              <w:t>Please state the reasons for your views.</w:t>
            </w:r>
          </w:p>
          <w:p w14:paraId="1D453B48" w14:textId="77777777" w:rsidR="00642F9A" w:rsidRPr="00537F29" w:rsidRDefault="00642F9A" w:rsidP="00642F9A">
            <w:pPr>
              <w:pStyle w:val="MainTitle"/>
              <w:numPr>
                <w:ilvl w:val="0"/>
                <w:numId w:val="0"/>
              </w:numPr>
              <w:tabs>
                <w:tab w:val="left" w:pos="702"/>
              </w:tabs>
              <w:spacing w:after="0" w:line="240" w:lineRule="auto"/>
              <w:jc w:val="both"/>
              <w:rPr>
                <w:rFonts w:ascii="Arial" w:hAnsi="Arial" w:cs="Arial"/>
                <w:b w:val="0"/>
                <w:sz w:val="20"/>
                <w:szCs w:val="20"/>
              </w:rPr>
            </w:pPr>
          </w:p>
        </w:tc>
        <w:tc>
          <w:tcPr>
            <w:tcW w:w="6812" w:type="dxa"/>
          </w:tcPr>
          <w:p w14:paraId="03FFF601" w14:textId="3DF089F7" w:rsidR="00642F9A" w:rsidRDefault="00642F9A" w:rsidP="00642F9A">
            <w:pPr>
              <w:jc w:val="both"/>
              <w:rPr>
                <w:rFonts w:ascii="Arial" w:hAnsi="Arial" w:cs="Arial"/>
                <w:color w:val="auto"/>
                <w:sz w:val="20"/>
                <w:szCs w:val="20"/>
                <w:lang w:val="en-GB"/>
              </w:rPr>
            </w:pPr>
          </w:p>
        </w:tc>
      </w:tr>
      <w:tr w:rsidR="00642F9A" w:rsidRPr="00B45932" w14:paraId="5B905534" w14:textId="77777777" w:rsidTr="00A04946">
        <w:tc>
          <w:tcPr>
            <w:tcW w:w="576" w:type="dxa"/>
          </w:tcPr>
          <w:p w14:paraId="14E8544A" w14:textId="6AD30EED" w:rsidR="00642F9A" w:rsidRDefault="00642F9A" w:rsidP="00642F9A">
            <w:pPr>
              <w:numPr>
                <w:ilvl w:val="0"/>
                <w:numId w:val="11"/>
              </w:numPr>
              <w:jc w:val="center"/>
              <w:rPr>
                <w:rFonts w:ascii="Arial" w:hAnsi="Arial" w:cs="Arial"/>
                <w:b w:val="0"/>
                <w:color w:val="auto"/>
                <w:sz w:val="20"/>
                <w:szCs w:val="20"/>
                <w:lang w:val="en-GB"/>
              </w:rPr>
            </w:pPr>
          </w:p>
        </w:tc>
        <w:tc>
          <w:tcPr>
            <w:tcW w:w="5662" w:type="dxa"/>
          </w:tcPr>
          <w:p w14:paraId="2A0CFB47" w14:textId="4F108C43" w:rsidR="00642F9A" w:rsidRDefault="00642F9A" w:rsidP="00642F9A">
            <w:pPr>
              <w:pStyle w:val="MainTitle"/>
              <w:numPr>
                <w:ilvl w:val="0"/>
                <w:numId w:val="0"/>
              </w:numPr>
              <w:tabs>
                <w:tab w:val="left" w:pos="702"/>
              </w:tabs>
              <w:spacing w:after="0" w:line="240" w:lineRule="auto"/>
              <w:jc w:val="both"/>
              <w:rPr>
                <w:rFonts w:ascii="Arial" w:hAnsi="Arial" w:cs="Arial"/>
                <w:b w:val="0"/>
                <w:sz w:val="20"/>
                <w:szCs w:val="20"/>
              </w:rPr>
            </w:pPr>
            <w:r w:rsidRPr="00537F29">
              <w:rPr>
                <w:rFonts w:ascii="Arial" w:hAnsi="Arial" w:cs="Arial"/>
                <w:b w:val="0"/>
                <w:sz w:val="20"/>
                <w:szCs w:val="20"/>
              </w:rPr>
              <w:t>What other information and details do you think should be disclosed by an MOG listed issuer in relation to exploration results, mineral or oil and gas reserves and resources?</w:t>
            </w:r>
          </w:p>
          <w:p w14:paraId="2FF65268" w14:textId="4D82B2AA" w:rsidR="00642F9A" w:rsidRPr="00E46FA8" w:rsidRDefault="00642F9A" w:rsidP="00642F9A">
            <w:pPr>
              <w:pStyle w:val="MainTitle"/>
              <w:numPr>
                <w:ilvl w:val="0"/>
                <w:numId w:val="0"/>
              </w:numPr>
              <w:tabs>
                <w:tab w:val="left" w:pos="702"/>
              </w:tabs>
              <w:spacing w:after="0" w:line="240" w:lineRule="auto"/>
              <w:jc w:val="both"/>
              <w:rPr>
                <w:rFonts w:ascii="Arial" w:hAnsi="Arial" w:cs="Arial"/>
                <w:b w:val="0"/>
                <w:sz w:val="20"/>
                <w:szCs w:val="20"/>
              </w:rPr>
            </w:pPr>
          </w:p>
        </w:tc>
        <w:tc>
          <w:tcPr>
            <w:tcW w:w="6812" w:type="dxa"/>
          </w:tcPr>
          <w:p w14:paraId="17C42A1D" w14:textId="19E11443" w:rsidR="00642F9A" w:rsidRDefault="00642F9A" w:rsidP="00642F9A">
            <w:pPr>
              <w:jc w:val="both"/>
              <w:rPr>
                <w:rFonts w:ascii="Arial" w:hAnsi="Arial" w:cs="Arial"/>
                <w:color w:val="auto"/>
                <w:sz w:val="20"/>
                <w:szCs w:val="20"/>
                <w:lang w:val="en-GB"/>
              </w:rPr>
            </w:pPr>
          </w:p>
        </w:tc>
      </w:tr>
      <w:tr w:rsidR="00642F9A" w:rsidRPr="00B45932" w14:paraId="125241EE" w14:textId="77777777" w:rsidTr="00A04946">
        <w:tc>
          <w:tcPr>
            <w:tcW w:w="576" w:type="dxa"/>
          </w:tcPr>
          <w:p w14:paraId="6FA42584" w14:textId="231C9085" w:rsidR="00642F9A" w:rsidRDefault="00642F9A" w:rsidP="00642F9A">
            <w:pPr>
              <w:numPr>
                <w:ilvl w:val="0"/>
                <w:numId w:val="11"/>
              </w:numPr>
              <w:jc w:val="center"/>
              <w:rPr>
                <w:rFonts w:ascii="Arial" w:hAnsi="Arial" w:cs="Arial"/>
                <w:b w:val="0"/>
                <w:color w:val="auto"/>
                <w:sz w:val="20"/>
                <w:szCs w:val="20"/>
                <w:lang w:val="en-GB"/>
              </w:rPr>
            </w:pPr>
          </w:p>
        </w:tc>
        <w:tc>
          <w:tcPr>
            <w:tcW w:w="5662" w:type="dxa"/>
          </w:tcPr>
          <w:p w14:paraId="45E1ACA1" w14:textId="77777777" w:rsidR="00642F9A" w:rsidRDefault="00642F9A" w:rsidP="00642F9A">
            <w:pPr>
              <w:pStyle w:val="MainTitle"/>
              <w:numPr>
                <w:ilvl w:val="0"/>
                <w:numId w:val="0"/>
              </w:numPr>
              <w:tabs>
                <w:tab w:val="left" w:pos="702"/>
              </w:tabs>
              <w:spacing w:after="0" w:line="240" w:lineRule="auto"/>
              <w:jc w:val="both"/>
              <w:rPr>
                <w:rFonts w:ascii="Arial" w:hAnsi="Arial" w:cs="Arial"/>
                <w:b w:val="0"/>
                <w:sz w:val="20"/>
                <w:szCs w:val="20"/>
              </w:rPr>
            </w:pPr>
            <w:r w:rsidRPr="00537F29">
              <w:rPr>
                <w:rFonts w:ascii="Arial" w:hAnsi="Arial" w:cs="Arial"/>
                <w:b w:val="0"/>
                <w:sz w:val="20"/>
                <w:szCs w:val="20"/>
              </w:rPr>
              <w:t>Do you have any other feedback or comments on the Proposed MOG Amendments?</w:t>
            </w:r>
          </w:p>
          <w:p w14:paraId="07401904" w14:textId="234FC267" w:rsidR="00642F9A" w:rsidRPr="00E46FA8" w:rsidRDefault="00642F9A" w:rsidP="00642F9A">
            <w:pPr>
              <w:pStyle w:val="MainTitle"/>
              <w:numPr>
                <w:ilvl w:val="0"/>
                <w:numId w:val="0"/>
              </w:numPr>
              <w:tabs>
                <w:tab w:val="left" w:pos="702"/>
              </w:tabs>
              <w:spacing w:after="0" w:line="240" w:lineRule="auto"/>
              <w:jc w:val="both"/>
              <w:rPr>
                <w:rFonts w:ascii="Arial" w:hAnsi="Arial" w:cs="Arial"/>
                <w:b w:val="0"/>
                <w:sz w:val="20"/>
                <w:szCs w:val="20"/>
              </w:rPr>
            </w:pPr>
          </w:p>
        </w:tc>
        <w:tc>
          <w:tcPr>
            <w:tcW w:w="6812" w:type="dxa"/>
          </w:tcPr>
          <w:p w14:paraId="410C5CD6" w14:textId="1502AFBD" w:rsidR="00642F9A" w:rsidRDefault="00642F9A" w:rsidP="00642F9A">
            <w:pPr>
              <w:jc w:val="both"/>
              <w:rPr>
                <w:rFonts w:ascii="Arial" w:hAnsi="Arial" w:cs="Arial"/>
                <w:color w:val="auto"/>
                <w:sz w:val="20"/>
                <w:szCs w:val="20"/>
                <w:lang w:val="en-GB"/>
              </w:rPr>
            </w:pPr>
          </w:p>
        </w:tc>
      </w:tr>
    </w:tbl>
    <w:p w14:paraId="49273124" w14:textId="77777777" w:rsidR="00170849" w:rsidRPr="005742E7" w:rsidRDefault="00170849" w:rsidP="00B45932">
      <w:pPr>
        <w:jc w:val="both"/>
        <w:rPr>
          <w:rFonts w:ascii="Arial" w:hAnsi="Arial" w:cs="Arial"/>
          <w:sz w:val="20"/>
          <w:szCs w:val="20"/>
          <w:lang w:val="en-GB"/>
        </w:rPr>
      </w:pPr>
    </w:p>
    <w:p w14:paraId="7F95004D" w14:textId="77777777" w:rsidR="005742E7" w:rsidRPr="005742E7" w:rsidRDefault="005742E7" w:rsidP="00B45932">
      <w:pPr>
        <w:jc w:val="both"/>
        <w:rPr>
          <w:rFonts w:ascii="Arial" w:hAnsi="Arial" w:cs="Arial"/>
          <w:sz w:val="20"/>
          <w:szCs w:val="20"/>
          <w:lang w:val="en-GB"/>
        </w:rPr>
      </w:pPr>
    </w:p>
    <w:p w14:paraId="12397C17" w14:textId="77777777" w:rsidR="002B161C" w:rsidRDefault="00485970" w:rsidP="005742E7">
      <w:pPr>
        <w:jc w:val="center"/>
        <w:rPr>
          <w:rFonts w:ascii="Arial" w:hAnsi="Arial" w:cs="Arial"/>
          <w:sz w:val="20"/>
          <w:szCs w:val="20"/>
        </w:rPr>
      </w:pPr>
      <w:r w:rsidRPr="005742E7">
        <w:rPr>
          <w:rFonts w:ascii="Arial" w:hAnsi="Arial" w:cs="Arial"/>
          <w:sz w:val="20"/>
          <w:szCs w:val="20"/>
        </w:rPr>
        <w:t>[End of Attachment]</w:t>
      </w:r>
    </w:p>
    <w:p w14:paraId="425A4A68" w14:textId="77777777" w:rsidR="005742E7" w:rsidRPr="005742E7" w:rsidRDefault="005742E7" w:rsidP="005742E7">
      <w:pPr>
        <w:jc w:val="center"/>
        <w:rPr>
          <w:rFonts w:ascii="Arial" w:hAnsi="Arial" w:cs="Arial"/>
          <w:sz w:val="20"/>
          <w:szCs w:val="20"/>
        </w:rPr>
      </w:pPr>
    </w:p>
    <w:sectPr w:rsidR="005742E7" w:rsidRPr="005742E7" w:rsidSect="00775F53">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77B4" w14:textId="77777777" w:rsidR="00BA4264" w:rsidRDefault="00BA4264" w:rsidP="00466CB3">
      <w:r>
        <w:separator/>
      </w:r>
    </w:p>
  </w:endnote>
  <w:endnote w:type="continuationSeparator" w:id="0">
    <w:p w14:paraId="1F8E1825" w14:textId="77777777" w:rsidR="00BA4264" w:rsidRDefault="00BA4264" w:rsidP="00466CB3">
      <w:r>
        <w:continuationSeparator/>
      </w:r>
    </w:p>
  </w:endnote>
  <w:endnote w:type="continuationNotice" w:id="1">
    <w:p w14:paraId="48D9E9F8" w14:textId="77777777" w:rsidR="00BB3AB9" w:rsidRDefault="00BB3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352D" w14:textId="77777777" w:rsidR="00BA4264" w:rsidRDefault="00BA4264" w:rsidP="00466CB3">
    <w:pPr>
      <w:jc w:val="right"/>
    </w:pPr>
    <w:r w:rsidRPr="00466CB3">
      <w:rPr>
        <w:rFonts w:ascii="Arial" w:hAnsi="Arial" w:cs="Arial"/>
        <w:b w:val="0"/>
        <w:sz w:val="18"/>
        <w:szCs w:val="18"/>
      </w:rPr>
      <w:t xml:space="preserve">Page </w:t>
    </w:r>
    <w:r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Pr="00466CB3">
      <w:rPr>
        <w:rFonts w:ascii="Arial" w:hAnsi="Arial" w:cs="Arial"/>
        <w:b w:val="0"/>
        <w:sz w:val="18"/>
        <w:szCs w:val="18"/>
      </w:rPr>
      <w:fldChar w:fldCharType="separate"/>
    </w:r>
    <w:r w:rsidR="00453EE2">
      <w:rPr>
        <w:rFonts w:ascii="Arial" w:hAnsi="Arial" w:cs="Arial"/>
        <w:b w:val="0"/>
        <w:noProof/>
        <w:sz w:val="18"/>
        <w:szCs w:val="18"/>
      </w:rPr>
      <w:t>13</w:t>
    </w:r>
    <w:r w:rsidRPr="00466CB3">
      <w:rPr>
        <w:rFonts w:ascii="Arial" w:hAnsi="Arial" w:cs="Arial"/>
        <w:b w:val="0"/>
        <w:sz w:val="18"/>
        <w:szCs w:val="18"/>
      </w:rPr>
      <w:fldChar w:fldCharType="end"/>
    </w:r>
    <w:r w:rsidRPr="00466CB3">
      <w:rPr>
        <w:rFonts w:ascii="Arial" w:hAnsi="Arial" w:cs="Arial"/>
        <w:b w:val="0"/>
        <w:sz w:val="18"/>
        <w:szCs w:val="18"/>
      </w:rPr>
      <w:t xml:space="preserve"> of </w:t>
    </w:r>
    <w:r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Pr="00466CB3">
      <w:rPr>
        <w:rFonts w:ascii="Arial" w:hAnsi="Arial" w:cs="Arial"/>
        <w:b w:val="0"/>
        <w:sz w:val="18"/>
        <w:szCs w:val="18"/>
      </w:rPr>
      <w:fldChar w:fldCharType="separate"/>
    </w:r>
    <w:r w:rsidR="00453EE2">
      <w:rPr>
        <w:rFonts w:ascii="Arial" w:hAnsi="Arial" w:cs="Arial"/>
        <w:b w:val="0"/>
        <w:noProof/>
        <w:sz w:val="18"/>
        <w:szCs w:val="18"/>
      </w:rPr>
      <w:t>13</w:t>
    </w:r>
    <w:r w:rsidRPr="00466CB3">
      <w:rPr>
        <w:rFonts w:ascii="Arial" w:hAnsi="Arial" w:cs="Arial"/>
        <w:b w:val="0"/>
        <w:sz w:val="18"/>
        <w:szCs w:val="18"/>
      </w:rPr>
      <w:fldChar w:fldCharType="end"/>
    </w:r>
  </w:p>
  <w:p w14:paraId="1715CACE" w14:textId="77777777" w:rsidR="00BA4264" w:rsidRDefault="00BA4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1D1B" w14:textId="77777777" w:rsidR="00BA4264" w:rsidRDefault="00BA4264">
    <w:pPr>
      <w:pStyle w:val="Footer"/>
      <w:jc w:val="right"/>
      <w:rPr>
        <w:rFonts w:ascii="Arial" w:hAnsi="Arial" w:cs="Arial"/>
        <w:b w:val="0"/>
        <w:color w:val="auto"/>
        <w:sz w:val="18"/>
        <w:szCs w:val="18"/>
      </w:rPr>
    </w:pPr>
  </w:p>
  <w:p w14:paraId="6E0C826D" w14:textId="77777777" w:rsidR="00BA4264" w:rsidRPr="00E46FA8" w:rsidRDefault="00BA4264">
    <w:pPr>
      <w:pStyle w:val="Footer"/>
      <w:jc w:val="right"/>
      <w:rPr>
        <w:rFonts w:ascii="Arial" w:hAnsi="Arial" w:cs="Arial"/>
        <w:b w:val="0"/>
        <w:sz w:val="18"/>
        <w:szCs w:val="18"/>
      </w:rPr>
    </w:pPr>
    <w:r w:rsidRPr="00E46FA8">
      <w:rPr>
        <w:rFonts w:ascii="Arial" w:hAnsi="Arial" w:cs="Arial"/>
        <w:b w:val="0"/>
        <w:sz w:val="18"/>
        <w:szCs w:val="18"/>
      </w:rPr>
      <w:t xml:space="preserve">Page </w:t>
    </w:r>
    <w:r w:rsidRPr="00E46FA8">
      <w:rPr>
        <w:rFonts w:ascii="Arial" w:hAnsi="Arial" w:cs="Arial"/>
        <w:b w:val="0"/>
        <w:sz w:val="18"/>
        <w:szCs w:val="18"/>
      </w:rPr>
      <w:fldChar w:fldCharType="begin"/>
    </w:r>
    <w:r w:rsidRPr="00E46FA8">
      <w:rPr>
        <w:rFonts w:ascii="Arial" w:hAnsi="Arial" w:cs="Arial"/>
        <w:b w:val="0"/>
        <w:sz w:val="18"/>
        <w:szCs w:val="18"/>
      </w:rPr>
      <w:instrText xml:space="preserve"> PAGE </w:instrText>
    </w:r>
    <w:r w:rsidRPr="00E46FA8">
      <w:rPr>
        <w:rFonts w:ascii="Arial" w:hAnsi="Arial" w:cs="Arial"/>
        <w:b w:val="0"/>
        <w:sz w:val="18"/>
        <w:szCs w:val="18"/>
      </w:rPr>
      <w:fldChar w:fldCharType="separate"/>
    </w:r>
    <w:r w:rsidR="00453EE2">
      <w:rPr>
        <w:rFonts w:ascii="Arial" w:hAnsi="Arial" w:cs="Arial"/>
        <w:b w:val="0"/>
        <w:noProof/>
        <w:sz w:val="18"/>
        <w:szCs w:val="18"/>
      </w:rPr>
      <w:t>1</w:t>
    </w:r>
    <w:r w:rsidRPr="00E46FA8">
      <w:rPr>
        <w:rFonts w:ascii="Arial" w:hAnsi="Arial" w:cs="Arial"/>
        <w:b w:val="0"/>
        <w:sz w:val="18"/>
        <w:szCs w:val="18"/>
      </w:rPr>
      <w:fldChar w:fldCharType="end"/>
    </w:r>
    <w:r w:rsidRPr="00E46FA8">
      <w:rPr>
        <w:rFonts w:ascii="Arial" w:hAnsi="Arial" w:cs="Arial"/>
        <w:b w:val="0"/>
        <w:sz w:val="18"/>
        <w:szCs w:val="18"/>
      </w:rPr>
      <w:t xml:space="preserve"> of </w:t>
    </w:r>
    <w:r w:rsidRPr="00E46FA8">
      <w:rPr>
        <w:rFonts w:ascii="Arial" w:hAnsi="Arial" w:cs="Arial"/>
        <w:b w:val="0"/>
        <w:sz w:val="18"/>
        <w:szCs w:val="18"/>
      </w:rPr>
      <w:fldChar w:fldCharType="begin"/>
    </w:r>
    <w:r w:rsidRPr="00E46FA8">
      <w:rPr>
        <w:rFonts w:ascii="Arial" w:hAnsi="Arial" w:cs="Arial"/>
        <w:b w:val="0"/>
        <w:sz w:val="18"/>
        <w:szCs w:val="18"/>
      </w:rPr>
      <w:instrText xml:space="preserve"> NUMPAGES  </w:instrText>
    </w:r>
    <w:r w:rsidRPr="00E46FA8">
      <w:rPr>
        <w:rFonts w:ascii="Arial" w:hAnsi="Arial" w:cs="Arial"/>
        <w:b w:val="0"/>
        <w:sz w:val="18"/>
        <w:szCs w:val="18"/>
      </w:rPr>
      <w:fldChar w:fldCharType="separate"/>
    </w:r>
    <w:r w:rsidR="00453EE2">
      <w:rPr>
        <w:rFonts w:ascii="Arial" w:hAnsi="Arial" w:cs="Arial"/>
        <w:b w:val="0"/>
        <w:noProof/>
        <w:sz w:val="18"/>
        <w:szCs w:val="18"/>
      </w:rPr>
      <w:t>13</w:t>
    </w:r>
    <w:r w:rsidRPr="00E46FA8">
      <w:rPr>
        <w:rFonts w:ascii="Arial" w:hAnsi="Arial" w:cs="Arial"/>
        <w:b w:val="0"/>
        <w:sz w:val="18"/>
        <w:szCs w:val="18"/>
      </w:rPr>
      <w:fldChar w:fldCharType="end"/>
    </w:r>
  </w:p>
  <w:p w14:paraId="70F485E8" w14:textId="77777777" w:rsidR="00BA4264" w:rsidRDefault="00B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90A9" w14:textId="77777777" w:rsidR="00BA4264" w:rsidRDefault="00BA4264" w:rsidP="00466CB3">
      <w:r>
        <w:separator/>
      </w:r>
    </w:p>
  </w:footnote>
  <w:footnote w:type="continuationSeparator" w:id="0">
    <w:p w14:paraId="40D7641C" w14:textId="77777777" w:rsidR="00BA4264" w:rsidRDefault="00BA4264" w:rsidP="00466CB3">
      <w:r>
        <w:continuationSeparator/>
      </w:r>
    </w:p>
  </w:footnote>
  <w:footnote w:type="continuationNotice" w:id="1">
    <w:p w14:paraId="379F73EA" w14:textId="77777777" w:rsidR="00BB3AB9" w:rsidRDefault="00BB3AB9"/>
  </w:footnote>
  <w:footnote w:id="2">
    <w:p w14:paraId="51457742" w14:textId="3B1B6148" w:rsidR="00642F9A" w:rsidRPr="001D2998" w:rsidRDefault="00642F9A" w:rsidP="001D2998">
      <w:pPr>
        <w:pStyle w:val="FootnoteText"/>
        <w:spacing w:after="0" w:line="240" w:lineRule="auto"/>
        <w:ind w:left="360" w:hanging="360"/>
        <w:jc w:val="both"/>
        <w:rPr>
          <w:rFonts w:ascii="Arial" w:hAnsi="Arial" w:cs="Arial"/>
          <w:sz w:val="18"/>
          <w:szCs w:val="18"/>
          <w:lang w:val="en-US"/>
        </w:rPr>
      </w:pPr>
      <w:r w:rsidRPr="001D2998">
        <w:rPr>
          <w:rStyle w:val="FootnoteReference"/>
          <w:rFonts w:ascii="Arial" w:hAnsi="Arial" w:cs="Arial"/>
          <w:sz w:val="18"/>
          <w:szCs w:val="18"/>
        </w:rPr>
        <w:footnoteRef/>
      </w:r>
      <w:r w:rsidRPr="001D2998">
        <w:rPr>
          <w:rFonts w:ascii="Arial" w:hAnsi="Arial" w:cs="Arial"/>
          <w:sz w:val="18"/>
          <w:szCs w:val="18"/>
        </w:rPr>
        <w:t xml:space="preserve"> </w:t>
      </w:r>
      <w:r>
        <w:rPr>
          <w:rFonts w:ascii="Arial" w:hAnsi="Arial" w:cs="Arial"/>
          <w:sz w:val="18"/>
          <w:szCs w:val="18"/>
        </w:rPr>
        <w:tab/>
      </w:r>
      <w:r w:rsidRPr="001D2998">
        <w:rPr>
          <w:rFonts w:ascii="Arial" w:hAnsi="Arial" w:cs="Arial"/>
          <w:sz w:val="18"/>
          <w:szCs w:val="18"/>
          <w:lang w:val="en-US"/>
        </w:rPr>
        <w:t xml:space="preserve">The Going Concern Prescribed Criteria refers to </w:t>
      </w:r>
      <w:r w:rsidRPr="001D2998">
        <w:rPr>
          <w:rFonts w:ascii="Arial" w:hAnsi="Arial" w:cs="Arial"/>
          <w:snapToGrid w:val="0"/>
          <w:sz w:val="18"/>
          <w:szCs w:val="18"/>
        </w:rPr>
        <w:t>the</w:t>
      </w:r>
      <w:r>
        <w:rPr>
          <w:rFonts w:ascii="Arial" w:hAnsi="Arial" w:cs="Arial"/>
          <w:snapToGrid w:val="0"/>
          <w:sz w:val="18"/>
          <w:szCs w:val="18"/>
        </w:rPr>
        <w:t xml:space="preserve"> existing</w:t>
      </w:r>
      <w:r w:rsidRPr="001D2998">
        <w:rPr>
          <w:rFonts w:ascii="Arial" w:hAnsi="Arial" w:cs="Arial"/>
          <w:snapToGrid w:val="0"/>
          <w:sz w:val="18"/>
          <w:szCs w:val="18"/>
        </w:rPr>
        <w:t xml:space="preserve"> </w:t>
      </w:r>
      <w:r>
        <w:rPr>
          <w:rFonts w:ascii="Arial" w:hAnsi="Arial" w:cs="Arial"/>
          <w:snapToGrid w:val="0"/>
          <w:sz w:val="18"/>
          <w:szCs w:val="18"/>
        </w:rPr>
        <w:t xml:space="preserve">criterion in </w:t>
      </w:r>
      <w:r w:rsidRPr="001D2998">
        <w:rPr>
          <w:rFonts w:ascii="Arial" w:hAnsi="Arial" w:cs="Arial"/>
          <w:sz w:val="18"/>
          <w:szCs w:val="18"/>
          <w:lang w:val="en-US"/>
        </w:rPr>
        <w:t>paragraph 2.1(e) of Practice Note 17 of the Main LR and paragraph 2.1(g) of Guidance Note 3 of the ACE LR</w:t>
      </w:r>
      <w:r w:rsidRPr="00784D8D">
        <w:rPr>
          <w:rFonts w:ascii="Arial" w:hAnsi="Arial" w:cs="Arial"/>
          <w:snapToGrid w:val="0"/>
          <w:sz w:val="18"/>
          <w:szCs w:val="18"/>
        </w:rPr>
        <w:t xml:space="preserve"> where the </w:t>
      </w:r>
      <w:r w:rsidRPr="001D2998">
        <w:rPr>
          <w:rFonts w:ascii="Arial" w:hAnsi="Arial" w:cs="Arial"/>
          <w:snapToGrid w:val="0"/>
          <w:sz w:val="18"/>
          <w:szCs w:val="18"/>
        </w:rPr>
        <w:t>auditors have expressed an emphasis of matter on the listed issuer’s ability to continue as a going concern in the listed issuer’s latest audited financial statements and the shareholder’s equity of the listed issuer on a consolidated basis is 50% or less of the issued and paid-up capital (excluding treasury shares) of the listed issuer.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D5C0" w14:textId="77777777" w:rsidR="00BA4264" w:rsidRPr="00424653" w:rsidRDefault="00BA4264" w:rsidP="00282E00">
    <w:pPr>
      <w:pStyle w:val="Header"/>
      <w:pBdr>
        <w:bottom w:val="thickThinSmallGap" w:sz="24" w:space="0" w:color="622423"/>
      </w:pBdr>
      <w:rPr>
        <w:rFonts w:ascii="Arial" w:hAnsi="Arial" w:cs="Arial"/>
        <w:noProof/>
        <w:sz w:val="20"/>
        <w:szCs w:val="20"/>
      </w:rPr>
    </w:pPr>
  </w:p>
  <w:p w14:paraId="448816FE" w14:textId="1726A671" w:rsidR="00BA4264" w:rsidRPr="00C71DBD" w:rsidRDefault="00DD54BD" w:rsidP="00C71DBD">
    <w:pPr>
      <w:pStyle w:val="Header"/>
      <w:pBdr>
        <w:bottom w:val="thickThinSmallGap" w:sz="24" w:space="0" w:color="622423"/>
      </w:pBdr>
      <w:jc w:val="right"/>
      <w:rPr>
        <w:rFonts w:ascii="Arial" w:hAnsi="Arial" w:cs="Arial"/>
        <w:color w:val="auto"/>
        <w:sz w:val="20"/>
        <w:szCs w:val="20"/>
      </w:rPr>
    </w:pPr>
    <w:r>
      <w:rPr>
        <w:rFonts w:ascii="Helvetica" w:hAnsi="Helvetica"/>
        <w:noProof/>
        <w:szCs w:val="22"/>
      </w:rPr>
      <w:pict w14:anchorId="78332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28.5pt;visibility:visible">
          <v:imagedata r:id="rId1" o:title=""/>
        </v:shape>
      </w:pict>
    </w:r>
    <w:r w:rsidR="00BA4264">
      <w:rPr>
        <w:rFonts w:ascii="Arial" w:hAnsi="Arial" w:cs="Arial"/>
        <w:sz w:val="20"/>
      </w:rPr>
      <w:t xml:space="preserve">          </w:t>
    </w:r>
    <w:r w:rsidR="00BA4264">
      <w:rPr>
        <w:rFonts w:ascii="Arial" w:hAnsi="Arial" w:cs="Arial"/>
        <w:sz w:val="20"/>
      </w:rPr>
      <w:tab/>
    </w:r>
    <w:r w:rsidR="00BA4264">
      <w:rPr>
        <w:rFonts w:ascii="Arial" w:hAnsi="Arial" w:cs="Arial"/>
        <w:sz w:val="20"/>
      </w:rPr>
      <w:tab/>
    </w:r>
    <w:r w:rsidR="00BA4264" w:rsidRPr="00C71DBD">
      <w:rPr>
        <w:rFonts w:ascii="Arial" w:hAnsi="Arial" w:cs="Arial"/>
        <w:sz w:val="20"/>
        <w:szCs w:val="20"/>
      </w:rPr>
      <w:t xml:space="preserve">                                                     </w:t>
    </w:r>
    <w:r w:rsidR="00BA4264">
      <w:rPr>
        <w:rFonts w:ascii="Arial" w:hAnsi="Arial" w:cs="Arial"/>
        <w:sz w:val="20"/>
        <w:szCs w:val="20"/>
      </w:rPr>
      <w:t xml:space="preserve">                         </w:t>
    </w:r>
    <w:r w:rsidR="00BA4264" w:rsidRPr="00C71DBD">
      <w:rPr>
        <w:rFonts w:ascii="Arial" w:hAnsi="Arial" w:cs="Arial"/>
        <w:sz w:val="20"/>
        <w:szCs w:val="20"/>
      </w:rPr>
      <w:t xml:space="preserve"> </w:t>
    </w:r>
    <w:r w:rsidR="00BA4264" w:rsidRPr="00C71DBD">
      <w:rPr>
        <w:rFonts w:ascii="Arial" w:hAnsi="Arial" w:cs="Arial"/>
        <w:noProof/>
        <w:sz w:val="20"/>
        <w:szCs w:val="20"/>
      </w:rPr>
      <w:t>ATTACHMENT – TABLE OF COMMENTS</w:t>
    </w:r>
  </w:p>
  <w:p w14:paraId="33E6EBDC" w14:textId="3ADBCCAF" w:rsidR="00BA4264" w:rsidRPr="00282E00" w:rsidRDefault="00BA4264" w:rsidP="00282E00">
    <w:pPr>
      <w:pStyle w:val="Header"/>
      <w:pBdr>
        <w:bottom w:val="thickThinSmallGap" w:sz="24" w:space="0" w:color="622423"/>
      </w:pBdr>
      <w:tabs>
        <w:tab w:val="clear" w:pos="4680"/>
        <w:tab w:val="clear" w:pos="9360"/>
        <w:tab w:val="center" w:pos="12240"/>
      </w:tabs>
      <w:jc w:val="right"/>
      <w:rPr>
        <w:rFonts w:ascii="Arial" w:hAnsi="Arial" w:cs="Arial"/>
        <w:b w:val="0"/>
        <w:sz w:val="18"/>
        <w:szCs w:val="18"/>
      </w:rPr>
    </w:pPr>
    <w:r w:rsidRPr="00C71DBD">
      <w:rPr>
        <w:rFonts w:ascii="Arial" w:hAnsi="Arial" w:cs="Arial"/>
        <w:color w:val="auto"/>
        <w:sz w:val="20"/>
        <w:szCs w:val="20"/>
      </w:rPr>
      <w:tab/>
      <w:t>Consultation Paper No. 2/2015</w:t>
    </w:r>
    <w:r w:rsidRPr="00C71DBD">
      <w:rPr>
        <w:rFonts w:ascii="Arial" w:hAnsi="Arial" w:cs="Arial"/>
        <w:noProof/>
        <w:sz w:val="20"/>
        <w:szCs w:val="20"/>
      </w:rPr>
      <w:tab/>
    </w:r>
    <w:r w:rsidRPr="00C71DBD">
      <w:rPr>
        <w:rFonts w:ascii="Arial" w:hAnsi="Arial" w:cs="Arial"/>
        <w:b w:val="0"/>
        <w:noProof/>
        <w:sz w:val="20"/>
        <w:szCs w:val="20"/>
      </w:rPr>
      <w:t>[16 October 2015]</w:t>
    </w:r>
    <w:r w:rsidRPr="00C71DBD">
      <w:rPr>
        <w:rFonts w:ascii="Arial" w:hAnsi="Arial" w:cs="Arial"/>
        <w:b w:val="0"/>
        <w:noProof/>
        <w:sz w:val="18"/>
        <w:szCs w:val="18"/>
      </w:rPr>
      <w:t xml:space="preserve">                                                                               </w:t>
    </w:r>
  </w:p>
  <w:p w14:paraId="3CF32BBE" w14:textId="77777777" w:rsidR="00BA4264" w:rsidRPr="00282E00" w:rsidRDefault="00BA4264" w:rsidP="00282E00">
    <w:pPr>
      <w:pStyle w:val="Header"/>
      <w:pBdr>
        <w:bottom w:val="thickThinSmallGap" w:sz="24" w:space="0" w:color="622423"/>
      </w:pBdr>
      <w:jc w:val="right"/>
      <w:rPr>
        <w:rFonts w:ascii="Arial" w:hAnsi="Arial" w:cs="Arial"/>
        <w:sz w:val="18"/>
        <w:szCs w:val="18"/>
      </w:rPr>
    </w:pPr>
  </w:p>
  <w:p w14:paraId="57E1E32D" w14:textId="77777777" w:rsidR="00BA4264" w:rsidRPr="00E46FA8" w:rsidRDefault="00BA4264">
    <w:pPr>
      <w:pStyle w:val="Header"/>
      <w:rPr>
        <w:rFonts w:ascii="Helvetica" w:hAnsi="Helvetica"/>
        <w:noProof/>
        <w:sz w:val="18"/>
        <w:szCs w:val="18"/>
      </w:rPr>
    </w:pPr>
  </w:p>
  <w:p w14:paraId="0FD5164F" w14:textId="77777777" w:rsidR="00BA4264" w:rsidRPr="00E46FA8" w:rsidRDefault="00BA4264" w:rsidP="00424653">
    <w:pPr>
      <w:pStyle w:val="Header"/>
      <w:rPr>
        <w:rFonts w:ascii="Helvetica" w:hAnsi="Helvetic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188D" w14:textId="2D597E7F" w:rsidR="00BA4264" w:rsidRPr="00282E00" w:rsidRDefault="00453EE2" w:rsidP="00C71DBD">
    <w:pPr>
      <w:pStyle w:val="Header"/>
      <w:tabs>
        <w:tab w:val="clear" w:pos="4680"/>
        <w:tab w:val="clear" w:pos="9360"/>
        <w:tab w:val="left" w:pos="12031"/>
      </w:tabs>
      <w:jc w:val="right"/>
      <w:rPr>
        <w:rFonts w:ascii="Arial" w:hAnsi="Arial" w:cs="Arial"/>
        <w:color w:val="auto"/>
        <w:sz w:val="18"/>
        <w:szCs w:val="18"/>
      </w:rPr>
    </w:pPr>
    <w:r>
      <w:rPr>
        <w:rFonts w:ascii="Arial" w:hAnsi="Arial" w:cs="Arial"/>
        <w:noProof/>
        <w:sz w:val="18"/>
        <w:szCs w:val="18"/>
      </w:rPr>
      <w:pict w14:anchorId="5C9FB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28.5pt;visibility:visible">
          <v:imagedata r:id="rId1" o:title=""/>
        </v:shape>
      </w:pict>
    </w:r>
    <w:r w:rsidR="00BA4264" w:rsidRPr="00E46FA8">
      <w:rPr>
        <w:rFonts w:ascii="Arial" w:hAnsi="Arial" w:cs="Arial"/>
        <w:noProof/>
        <w:sz w:val="18"/>
        <w:szCs w:val="18"/>
      </w:rPr>
      <w:t xml:space="preserve">                                                                                                                      </w:t>
    </w:r>
    <w:r w:rsidR="00BA4264">
      <w:rPr>
        <w:rFonts w:ascii="Arial" w:hAnsi="Arial" w:cs="Arial"/>
        <w:noProof/>
        <w:sz w:val="18"/>
        <w:szCs w:val="18"/>
      </w:rPr>
      <w:t xml:space="preserve">                         </w:t>
    </w:r>
    <w:r w:rsidR="00BA4264" w:rsidRPr="00C71DBD">
      <w:rPr>
        <w:rFonts w:ascii="Arial" w:hAnsi="Arial" w:cs="Arial"/>
        <w:color w:val="auto"/>
        <w:sz w:val="20"/>
        <w:szCs w:val="20"/>
      </w:rPr>
      <w:t>Consultation Paper No. 2/2015</w:t>
    </w:r>
  </w:p>
  <w:p w14:paraId="249BD29C" w14:textId="46A626E4" w:rsidR="00BA4264" w:rsidRPr="00C71DBD" w:rsidRDefault="00BA4264" w:rsidP="00282E00">
    <w:pPr>
      <w:pStyle w:val="Header"/>
      <w:pBdr>
        <w:bottom w:val="thickThinSmallGap" w:sz="24" w:space="1" w:color="622423"/>
      </w:pBdr>
      <w:jc w:val="right"/>
      <w:rPr>
        <w:rFonts w:ascii="Arial" w:hAnsi="Arial" w:cs="Arial"/>
        <w:b w:val="0"/>
        <w:color w:val="auto"/>
        <w:sz w:val="20"/>
        <w:szCs w:val="20"/>
      </w:rPr>
    </w:pP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C71DBD">
      <w:rPr>
        <w:rFonts w:ascii="Arial" w:hAnsi="Arial" w:cs="Arial"/>
        <w:b w:val="0"/>
        <w:color w:val="auto"/>
        <w:sz w:val="20"/>
        <w:szCs w:val="20"/>
      </w:rPr>
      <w:t xml:space="preserve">     </w:t>
    </w:r>
    <w:r w:rsidRPr="007D3479">
      <w:rPr>
        <w:rFonts w:ascii="Arial" w:hAnsi="Arial" w:cs="Arial"/>
        <w:b w:val="0"/>
        <w:color w:val="auto"/>
        <w:sz w:val="20"/>
        <w:szCs w:val="20"/>
      </w:rPr>
      <w:t>16 October 2015</w:t>
    </w:r>
  </w:p>
  <w:p w14:paraId="08EB680B" w14:textId="77777777" w:rsidR="00BA4264" w:rsidRPr="00282E00" w:rsidRDefault="00BA4264" w:rsidP="00282E00">
    <w:pPr>
      <w:pStyle w:val="Header"/>
      <w:pBdr>
        <w:bottom w:val="thickThinSmallGap" w:sz="24" w:space="1" w:color="622423"/>
      </w:pBdr>
      <w:jc w:val="right"/>
      <w:rPr>
        <w:rFonts w:ascii="Arial" w:hAnsi="Arial" w:cs="Arial"/>
        <w:sz w:val="18"/>
        <w:szCs w:val="18"/>
      </w:rPr>
    </w:pPr>
  </w:p>
  <w:p w14:paraId="4A031868" w14:textId="77777777" w:rsidR="00BA4264" w:rsidRPr="00E46FA8" w:rsidRDefault="00BA4264" w:rsidP="00E46FA8">
    <w:pPr>
      <w:pStyle w:val="Header"/>
      <w:spacing w:after="20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4"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6" w15:restartNumberingAfterBreak="0">
    <w:nsid w:val="32970615"/>
    <w:multiLevelType w:val="hybridMultilevel"/>
    <w:tmpl w:val="D076D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4"/>
  </w:num>
  <w:num w:numId="3">
    <w:abstractNumId w:val="5"/>
  </w:num>
  <w:num w:numId="4">
    <w:abstractNumId w:val="3"/>
  </w:num>
  <w:num w:numId="5">
    <w:abstractNumId w:val="4"/>
  </w:num>
  <w:num w:numId="6">
    <w:abstractNumId w:val="9"/>
  </w:num>
  <w:num w:numId="7">
    <w:abstractNumId w:val="11"/>
  </w:num>
  <w:num w:numId="8">
    <w:abstractNumId w:val="8"/>
  </w:num>
  <w:num w:numId="9">
    <w:abstractNumId w:val="7"/>
  </w:num>
  <w:num w:numId="10">
    <w:abstractNumId w:val="0"/>
  </w:num>
  <w:num w:numId="11">
    <w:abstractNumId w:val="6"/>
  </w:num>
  <w:num w:numId="12">
    <w:abstractNumId w:val="10"/>
  </w:num>
  <w:num w:numId="13">
    <w:abstractNumId w:val="2"/>
  </w:num>
  <w:num w:numId="14">
    <w:abstractNumId w:val="12"/>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221"/>
  <w:characterSpacingControl w:val="doNotCompress"/>
  <w:hdrShapeDefaults>
    <o:shapedefaults v:ext="edit" spidmax="4403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CB3"/>
    <w:rsid w:val="00004A9C"/>
    <w:rsid w:val="00022A53"/>
    <w:rsid w:val="00034D4E"/>
    <w:rsid w:val="00070A56"/>
    <w:rsid w:val="00092E6B"/>
    <w:rsid w:val="0009651E"/>
    <w:rsid w:val="000D33ED"/>
    <w:rsid w:val="000D37C9"/>
    <w:rsid w:val="00116D6A"/>
    <w:rsid w:val="0014148C"/>
    <w:rsid w:val="00145269"/>
    <w:rsid w:val="001525B5"/>
    <w:rsid w:val="00170849"/>
    <w:rsid w:val="00194AD0"/>
    <w:rsid w:val="001A1457"/>
    <w:rsid w:val="001D2998"/>
    <w:rsid w:val="001E504C"/>
    <w:rsid w:val="001F1C91"/>
    <w:rsid w:val="00215A2D"/>
    <w:rsid w:val="0022723A"/>
    <w:rsid w:val="0023025F"/>
    <w:rsid w:val="00282E00"/>
    <w:rsid w:val="002B161C"/>
    <w:rsid w:val="002E6E0F"/>
    <w:rsid w:val="003116C0"/>
    <w:rsid w:val="00336A5A"/>
    <w:rsid w:val="00350EDE"/>
    <w:rsid w:val="003823A1"/>
    <w:rsid w:val="003B5B6D"/>
    <w:rsid w:val="003D55C8"/>
    <w:rsid w:val="003F020F"/>
    <w:rsid w:val="00400957"/>
    <w:rsid w:val="0040692F"/>
    <w:rsid w:val="00424653"/>
    <w:rsid w:val="00442E39"/>
    <w:rsid w:val="004503E8"/>
    <w:rsid w:val="0045220E"/>
    <w:rsid w:val="00452A70"/>
    <w:rsid w:val="00453EE2"/>
    <w:rsid w:val="00461F6B"/>
    <w:rsid w:val="00466CB3"/>
    <w:rsid w:val="00485970"/>
    <w:rsid w:val="004C766A"/>
    <w:rsid w:val="004D7899"/>
    <w:rsid w:val="00537F29"/>
    <w:rsid w:val="00545D7E"/>
    <w:rsid w:val="005622FB"/>
    <w:rsid w:val="00573CC9"/>
    <w:rsid w:val="005742E7"/>
    <w:rsid w:val="00585BFC"/>
    <w:rsid w:val="005A22AA"/>
    <w:rsid w:val="005C2B9C"/>
    <w:rsid w:val="005D2EEC"/>
    <w:rsid w:val="005D56BE"/>
    <w:rsid w:val="005E1114"/>
    <w:rsid w:val="006231B8"/>
    <w:rsid w:val="00631B78"/>
    <w:rsid w:val="00636335"/>
    <w:rsid w:val="00642F9A"/>
    <w:rsid w:val="006436D9"/>
    <w:rsid w:val="00692E18"/>
    <w:rsid w:val="006C1618"/>
    <w:rsid w:val="006F251B"/>
    <w:rsid w:val="00733272"/>
    <w:rsid w:val="00766FE1"/>
    <w:rsid w:val="00767813"/>
    <w:rsid w:val="00775F53"/>
    <w:rsid w:val="00784D8D"/>
    <w:rsid w:val="007C0C53"/>
    <w:rsid w:val="007D1A30"/>
    <w:rsid w:val="007D3479"/>
    <w:rsid w:val="007F3A03"/>
    <w:rsid w:val="00830B78"/>
    <w:rsid w:val="00882F5C"/>
    <w:rsid w:val="008A3D89"/>
    <w:rsid w:val="008A5C0E"/>
    <w:rsid w:val="008F7328"/>
    <w:rsid w:val="00915D71"/>
    <w:rsid w:val="00966B6D"/>
    <w:rsid w:val="00990607"/>
    <w:rsid w:val="009B4AAB"/>
    <w:rsid w:val="009B6BE3"/>
    <w:rsid w:val="009C7180"/>
    <w:rsid w:val="009E5C1E"/>
    <w:rsid w:val="009F027A"/>
    <w:rsid w:val="009F1D94"/>
    <w:rsid w:val="00A04946"/>
    <w:rsid w:val="00A92F37"/>
    <w:rsid w:val="00AB670F"/>
    <w:rsid w:val="00AC7C52"/>
    <w:rsid w:val="00AE1479"/>
    <w:rsid w:val="00AE5123"/>
    <w:rsid w:val="00B24B00"/>
    <w:rsid w:val="00B413C2"/>
    <w:rsid w:val="00B4431B"/>
    <w:rsid w:val="00B45932"/>
    <w:rsid w:val="00BA4264"/>
    <w:rsid w:val="00BA43B7"/>
    <w:rsid w:val="00BB3AB9"/>
    <w:rsid w:val="00BC481E"/>
    <w:rsid w:val="00BE5057"/>
    <w:rsid w:val="00C17D6C"/>
    <w:rsid w:val="00C47A62"/>
    <w:rsid w:val="00C55563"/>
    <w:rsid w:val="00C62260"/>
    <w:rsid w:val="00C662E3"/>
    <w:rsid w:val="00C71DBD"/>
    <w:rsid w:val="00C76627"/>
    <w:rsid w:val="00C83C17"/>
    <w:rsid w:val="00C859EB"/>
    <w:rsid w:val="00CA2CD4"/>
    <w:rsid w:val="00CD442E"/>
    <w:rsid w:val="00CD676C"/>
    <w:rsid w:val="00CE508C"/>
    <w:rsid w:val="00D86B9B"/>
    <w:rsid w:val="00D946F1"/>
    <w:rsid w:val="00DD54BD"/>
    <w:rsid w:val="00E06977"/>
    <w:rsid w:val="00E36B21"/>
    <w:rsid w:val="00E46FA8"/>
    <w:rsid w:val="00E4780E"/>
    <w:rsid w:val="00E644F3"/>
    <w:rsid w:val="00E76659"/>
    <w:rsid w:val="00E93EEF"/>
    <w:rsid w:val="00EC5B7C"/>
    <w:rsid w:val="00F16C95"/>
    <w:rsid w:val="00F41ADB"/>
    <w:rsid w:val="00F63F2A"/>
    <w:rsid w:val="00FA09A0"/>
    <w:rsid w:val="00FB4E94"/>
    <w:rsid w:val="00FE34CA"/>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5"/>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semiHidden/>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semiHidden/>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rsid w:val="00282E00"/>
    <w:rPr>
      <w:rFonts w:ascii="Calibri" w:eastAsia="SimSun" w:hAnsi="Calibri"/>
      <w:lang w:val="en-MY" w:eastAsia="zh-CN"/>
    </w:rPr>
  </w:style>
  <w:style w:type="character" w:customStyle="1" w:styleId="ListParagraphChar">
    <w:name w:val="List Paragraph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lailamohamad@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67D-174C-4988-B538-849C1BF8842B}">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4.xml><?xml version="1.0" encoding="utf-8"?>
<ds:datastoreItem xmlns:ds="http://schemas.openxmlformats.org/officeDocument/2006/customXml" ds:itemID="{21C4175C-77A4-407E-96C0-7755851E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2065</Words>
  <Characters>11880</Characters>
  <Application>Microsoft Office Word</Application>
  <DocSecurity>0</DocSecurity>
  <Lines>172</Lines>
  <Paragraphs>199</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13746</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Kartina Abdul Rahman</cp:lastModifiedBy>
  <cp:revision>12</cp:revision>
  <cp:lastPrinted>2015-10-16T05:24:00Z</cp:lastPrinted>
  <dcterms:created xsi:type="dcterms:W3CDTF">2015-10-16T02:17:00Z</dcterms:created>
  <dcterms:modified xsi:type="dcterms:W3CDTF">2015-10-16T05:28:00Z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